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gif" ContentType="image/gif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18F0" w:rsidRPr="008C1C69" w:rsidRDefault="00E418F0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noProof/>
          <w:sz w:val="24"/>
          <w:szCs w:val="24"/>
          <w:lang w:eastAsia="pt-BR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168381B5" wp14:editId="4E13AC2F">
                <wp:simplePos x="0" y="0"/>
                <wp:positionH relativeFrom="column">
                  <wp:posOffset>-85725</wp:posOffset>
                </wp:positionH>
                <wp:positionV relativeFrom="paragraph">
                  <wp:posOffset>-95250</wp:posOffset>
                </wp:positionV>
                <wp:extent cx="6800850" cy="1905000"/>
                <wp:effectExtent l="0" t="0" r="19050" b="19050"/>
                <wp:wrapNone/>
                <wp:docPr id="3" name="Grupo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00850" cy="1905000"/>
                          <a:chOff x="0" y="0"/>
                          <a:chExt cx="6800850" cy="1905000"/>
                        </a:xfrm>
                      </wpg:grpSpPr>
                      <wps:wsp>
                        <wps:cNvPr id="5" name="Caixa de texto 5"/>
                        <wps:cNvSpPr txBox="1"/>
                        <wps:spPr>
                          <a:xfrm>
                            <a:off x="0" y="0"/>
                            <a:ext cx="6800850" cy="1905000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418F0" w:rsidRDefault="00E418F0" w:rsidP="00E418F0">
                              <w:r>
                                <w:rPr>
                                  <w:noProof/>
                                  <w:lang w:eastAsia="pt-BR"/>
                                </w:rPr>
                                <w:drawing>
                                  <wp:inline distT="0" distB="0" distL="0" distR="0" wp14:anchorId="50F1CB53" wp14:editId="67120D69">
                                    <wp:extent cx="1883070" cy="1058568"/>
                                    <wp:effectExtent l="0" t="6985" r="0" b="0"/>
                                    <wp:docPr id="7" name="Imagem 7"/>
                                    <wp:cNvGraphicFramePr>
                                      <a:graphicFrameLocks xmlns:a="http://schemas.openxmlformats.org/drawingml/2006/main" noChangeAspect="1"/>
                                    </wp:cNvGraphicFramePr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3" name="20191001_103606.jpg"/>
                                            <pic:cNvPicPr/>
                                          </pic:nvPicPr>
                                          <pic:blipFill>
                                            <a:blip r:embed="rId5">
                                              <a:extLst>
                                                <a:ext uri="{28A0092B-C50C-407E-A947-70E740481C1C}">
                                                  <a14:useLocalDpi xmlns:a14="http://schemas.microsoft.com/office/drawing/2010/main" val="0"/>
                                                </a:ext>
                                              </a:extLst>
                                            </a:blip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 rot="5400000">
                                              <a:off x="0" y="0"/>
                                              <a:ext cx="1884678" cy="1059472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" name="Caixa de texto 6"/>
                        <wps:cNvSpPr txBox="1"/>
                        <wps:spPr>
                          <a:xfrm>
                            <a:off x="1266825" y="85725"/>
                            <a:ext cx="5467350" cy="1762125"/>
                          </a:xfrm>
                          <a:prstGeom prst="rect">
                            <a:avLst/>
                          </a:prstGeom>
                          <a:solidFill>
                            <a:schemeClr val="lt1"/>
                          </a:solidFill>
                          <a:ln w="6350">
                            <a:solidFill>
                              <a:prstClr val="black"/>
                            </a:solidFill>
                          </a:ln>
                          <a:effectLst/>
                        </wps:spPr>
                        <wps:style>
                          <a:lnRef idx="0">
                            <a:schemeClr val="accent1"/>
                          </a:lnRef>
                          <a:fillRef idx="0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:rsidR="00E418F0" w:rsidRPr="000606F5" w:rsidRDefault="00E418F0" w:rsidP="00E418F0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proofErr w:type="spellStart"/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Ceja</w:t>
                              </w:r>
                              <w:proofErr w:type="spellEnd"/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 xml:space="preserve"> Laguna</w:t>
                              </w:r>
                              <w:r w:rsidRPr="000606F5"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. Laguna/SC.</w:t>
                              </w: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 xml:space="preserve"> Comunidade Parobé.</w:t>
                              </w:r>
                            </w:p>
                            <w:p w:rsidR="00E418F0" w:rsidRDefault="00E418F0" w:rsidP="00E418F0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</w:p>
                            <w:p w:rsidR="00E418F0" w:rsidRPr="000606F5" w:rsidRDefault="00E418F0" w:rsidP="00E418F0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32"/>
                                  <w:szCs w:val="32"/>
                                </w:rPr>
                              </w:pPr>
                              <w:r w:rsidRPr="000606F5">
                                <w:rPr>
                                  <w:rFonts w:ascii="Arial" w:hAnsi="Arial" w:cs="Arial"/>
                                  <w:b/>
                                  <w:sz w:val="32"/>
                                  <w:szCs w:val="32"/>
                                </w:rPr>
                                <w:t>Joice de Souza Avelina Costa.</w:t>
                              </w:r>
                            </w:p>
                            <w:p w:rsidR="00E418F0" w:rsidRPr="000606F5" w:rsidRDefault="00E418F0" w:rsidP="00E418F0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b/>
                                  <w:sz w:val="32"/>
                                  <w:szCs w:val="32"/>
                                </w:rPr>
                              </w:pPr>
                              <w:r w:rsidRPr="000606F5">
                                <w:rPr>
                                  <w:rFonts w:ascii="Arial" w:hAnsi="Arial" w:cs="Arial"/>
                                  <w:b/>
                                  <w:sz w:val="32"/>
                                  <w:szCs w:val="32"/>
                                </w:rPr>
                                <w:t>Professora de História e Ensino Religioso.</w:t>
                              </w:r>
                            </w:p>
                            <w:p w:rsidR="00E418F0" w:rsidRDefault="00E418F0" w:rsidP="00E418F0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>Licenciada em História, Graduanda em Pedagogia.</w:t>
                              </w:r>
                            </w:p>
                            <w:p w:rsidR="00E418F0" w:rsidRPr="000606F5" w:rsidRDefault="00E418F0" w:rsidP="00E418F0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Arial" w:hAnsi="Arial" w:cs="Arial"/>
                                  <w:sz w:val="28"/>
                                  <w:szCs w:val="28"/>
                                </w:rPr>
                                <w:t xml:space="preserve"> Pós Graduada em Ensino de História e Geografia e Ensino Integrado de História, Geografia, Filosofia e Sociologia. </w:t>
                              </w:r>
                            </w:p>
                            <w:p w:rsidR="00E418F0" w:rsidRPr="000606F5" w:rsidRDefault="00E418F0" w:rsidP="00E418F0">
                              <w:pPr>
                                <w:spacing w:after="0" w:line="240" w:lineRule="auto"/>
                                <w:jc w:val="center"/>
                                <w:rPr>
                                  <w:rFonts w:ascii="Arial" w:hAnsi="Arial" w:cs="Arial"/>
                                  <w:sz w:val="24"/>
                                  <w:szCs w:val="24"/>
                                </w:rPr>
                              </w:pPr>
                            </w:p>
                            <w:p w:rsidR="00E418F0" w:rsidRDefault="00E418F0" w:rsidP="00E418F0"/>
                            <w:p w:rsidR="00E418F0" w:rsidRDefault="00E418F0" w:rsidP="00E418F0"/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68381B5" id="Grupo 3" o:spid="_x0000_s1026" style="position:absolute;margin-left:-6.75pt;margin-top:-7.5pt;width:535.5pt;height:150pt;z-index:251663360" coordsize="68008,1905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Caixa de texto 5" o:spid="_x0000_s1027" type="#_x0000_t202" style="position:absolute;width:68008;height:19050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" fillcolor="white [3201]" strokeweight=".5pt">
                  <v:textbox>
                    <w:txbxContent>
                      <w:p w:rsidR="00E418F0" w:rsidRDefault="00E418F0" w:rsidP="00E418F0">
                        <w:r>
                          <w:rPr>
                            <w:noProof/>
                            <w:lang w:eastAsia="pt-BR"/>
                          </w:rPr>
                          <w:drawing>
                            <wp:inline distT="0" distB="0" distL="0" distR="0" wp14:anchorId="50F1CB53" wp14:editId="67120D69">
                              <wp:extent cx="1883070" cy="1058568"/>
                              <wp:effectExtent l="0" t="6985" r="0" b="0"/>
                              <wp:docPr id="7" name="Imagem 7"/>
                              <wp:cNvGraphicFramePr>
                                <a:graphicFrameLocks xmlns:a="http://schemas.openxmlformats.org/drawingml/2006/main" noChangeAspect="1"/>
                              </wp:cNvGraphicFramePr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3" name="20191001_103606.jpg"/>
                                      <pic:cNvPicPr/>
                                    </pic:nvPicPr>
                                    <pic:blipFill>
                                      <a:blip r:embed="rId6">
                                        <a:extLst>
                                          <a:ext uri="{28A0092B-C50C-407E-A947-70E740481C1C}">
                                            <a14:useLocalDpi xmlns:a14="http://schemas.microsoft.com/office/drawing/2010/main" val="0"/>
                                          </a:ext>
                                        </a:extLst>
                                      </a:blip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 rot="5400000">
                                        <a:off x="0" y="0"/>
                                        <a:ext cx="1884678" cy="1059472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shape id="Caixa de texto 6" o:spid="_x0000_s1028" type="#_x0000_t202" style="position:absolute;left:12668;top:857;width:54673;height:17621;visibility:visible;mso-wrap-style:square;v-text-anchor:top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" fillcolor="white [3201]" strokeweight=".5pt">
                  <v:textbox>
                    <w:txbxContent>
                      <w:p w:rsidR="00E418F0" w:rsidRPr="000606F5" w:rsidRDefault="00E418F0" w:rsidP="00E418F0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proofErr w:type="spellStart"/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Ceja</w:t>
                        </w:r>
                        <w:proofErr w:type="spellEnd"/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 xml:space="preserve"> Laguna</w:t>
                        </w:r>
                        <w:r w:rsidRPr="000606F5"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. Laguna/SC.</w:t>
                        </w: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 xml:space="preserve"> Comunidade Parobé.</w:t>
                        </w:r>
                      </w:p>
                      <w:p w:rsidR="00E418F0" w:rsidRDefault="00E418F0" w:rsidP="00E418F0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</w:p>
                      <w:p w:rsidR="00E418F0" w:rsidRPr="000606F5" w:rsidRDefault="00E418F0" w:rsidP="00E418F0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sz w:val="32"/>
                            <w:szCs w:val="32"/>
                          </w:rPr>
                        </w:pPr>
                        <w:r w:rsidRPr="000606F5">
                          <w:rPr>
                            <w:rFonts w:ascii="Arial" w:hAnsi="Arial" w:cs="Arial"/>
                            <w:b/>
                            <w:sz w:val="32"/>
                            <w:szCs w:val="32"/>
                          </w:rPr>
                          <w:t>Joice de Souza Avelina Costa.</w:t>
                        </w:r>
                      </w:p>
                      <w:p w:rsidR="00E418F0" w:rsidRPr="000606F5" w:rsidRDefault="00E418F0" w:rsidP="00E418F0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b/>
                            <w:sz w:val="32"/>
                            <w:szCs w:val="32"/>
                          </w:rPr>
                        </w:pPr>
                        <w:r w:rsidRPr="000606F5">
                          <w:rPr>
                            <w:rFonts w:ascii="Arial" w:hAnsi="Arial" w:cs="Arial"/>
                            <w:b/>
                            <w:sz w:val="32"/>
                            <w:szCs w:val="32"/>
                          </w:rPr>
                          <w:t>Professora de História e Ensino Religioso.</w:t>
                        </w:r>
                      </w:p>
                      <w:p w:rsidR="00E418F0" w:rsidRDefault="00E418F0" w:rsidP="00E418F0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>Licenciada em História, Graduanda em Pedagogia.</w:t>
                        </w:r>
                      </w:p>
                      <w:p w:rsidR="00E418F0" w:rsidRPr="000606F5" w:rsidRDefault="00E418F0" w:rsidP="00E418F0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28"/>
                            <w:szCs w:val="28"/>
                          </w:rPr>
                        </w:pPr>
                        <w:r>
                          <w:rPr>
                            <w:rFonts w:ascii="Arial" w:hAnsi="Arial" w:cs="Arial"/>
                            <w:sz w:val="28"/>
                            <w:szCs w:val="28"/>
                          </w:rPr>
                          <w:t xml:space="preserve"> Pós Graduada em Ensino de História e Geografia e Ensino Integrado de História, Geografia, Filosofia e Sociologia. </w:t>
                        </w:r>
                      </w:p>
                      <w:p w:rsidR="00E418F0" w:rsidRPr="000606F5" w:rsidRDefault="00E418F0" w:rsidP="00E418F0">
                        <w:pPr>
                          <w:spacing w:after="0" w:line="240" w:lineRule="auto"/>
                          <w:jc w:val="center"/>
                          <w:rPr>
                            <w:rFonts w:ascii="Arial" w:hAnsi="Arial" w:cs="Arial"/>
                            <w:sz w:val="24"/>
                            <w:szCs w:val="24"/>
                          </w:rPr>
                        </w:pPr>
                      </w:p>
                      <w:p w:rsidR="00E418F0" w:rsidRDefault="00E418F0" w:rsidP="00E418F0"/>
                      <w:p w:rsidR="00E418F0" w:rsidRDefault="00E418F0" w:rsidP="00E418F0"/>
                    </w:txbxContent>
                  </v:textbox>
                </v:shape>
              </v:group>
            </w:pict>
          </mc:Fallback>
        </mc:AlternateContent>
      </w:r>
      <w:r w:rsidRPr="008C1C69">
        <w:rPr>
          <w:rFonts w:ascii="Times New Roman" w:hAnsi="Times New Roman" w:cs="Times New Roman"/>
          <w:sz w:val="24"/>
          <w:szCs w:val="24"/>
        </w:rPr>
        <w:tab/>
      </w:r>
      <w:proofErr w:type="spellStart"/>
      <w:r w:rsidRPr="008C1C69">
        <w:rPr>
          <w:rFonts w:ascii="Times New Roman" w:hAnsi="Times New Roman" w:cs="Times New Roman"/>
          <w:sz w:val="24"/>
          <w:szCs w:val="24"/>
        </w:rPr>
        <w:t>Ol</w:t>
      </w:r>
      <w:proofErr w:type="spellEnd"/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  <w:r w:rsidRPr="008C1C69">
        <w:rPr>
          <w:rFonts w:ascii="Times New Roman" w:hAnsi="Times New Roman" w:cs="Times New Roman"/>
          <w:sz w:val="24"/>
          <w:szCs w:val="24"/>
        </w:rPr>
        <w:tab/>
      </w:r>
    </w:p>
    <w:p w:rsidR="00E418F0" w:rsidRPr="008C1C69" w:rsidRDefault="00E418F0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18F0" w:rsidRPr="008C1C69" w:rsidRDefault="00E418F0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18F0" w:rsidRPr="008C1C69" w:rsidRDefault="00E418F0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18F0" w:rsidRPr="008C1C69" w:rsidRDefault="00E418F0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18F0" w:rsidRPr="008C1C69" w:rsidRDefault="00E418F0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418F0" w:rsidRPr="008C1C69" w:rsidRDefault="00E418F0" w:rsidP="008C1C6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C1C69">
        <w:rPr>
          <w:rFonts w:ascii="Times New Roman" w:hAnsi="Times New Roman" w:cs="Times New Roman"/>
          <w:b/>
          <w:sz w:val="24"/>
          <w:szCs w:val="24"/>
        </w:rPr>
        <w:t xml:space="preserve">Semana 1 – História e Geografia. </w:t>
      </w:r>
      <w:r w:rsidR="00587552">
        <w:rPr>
          <w:rFonts w:ascii="Times New Roman" w:hAnsi="Times New Roman" w:cs="Times New Roman"/>
          <w:b/>
          <w:sz w:val="24"/>
          <w:szCs w:val="24"/>
        </w:rPr>
        <w:t>14 de abril</w:t>
      </w:r>
    </w:p>
    <w:p w:rsidR="00E418F0" w:rsidRPr="008C1C69" w:rsidRDefault="00E418F0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>Olá, querido(a)s aluno (a)s!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 xml:space="preserve">Bem-vindo a nossa aula não presencial. Sabemos que o momento que vivemos mudou repentinamente nossa vida, nossa forma de estudar e conviver com as pessoas. Vamos aproveitar esse momento para conhecer coisas novas? Conviver mais com nossos entes queridos e avaliarmos o que realmente é importante. 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>Na última aula presencial, fizemos uma dinâmica com imagens e paisagens. Analisamos a importância de percebermos que cada pessoa têm um olhar diferente, embora analisando o mesmo objeto ou imagem. Por isso, é importante respeitarmos diferentes pontos de vista.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 xml:space="preserve">Na história, o historiador é um profissional conhecido como “detetive da história”, ele investiga, lê, entrevista, reflete e só assim, através de um método cria sua teoria. Aprendemos sobre a importância do estudo da história, gostei muito do relato de cada aluno. Vocês se expressam muito bem e conhecem muito sobre a comunidade onde vivem. Isso é muito importante para a memória e para mantermos tradições tão importantes para nossa identidade. A história oral é essencial para a história. 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 xml:space="preserve">Então, como atividade a professora quer que você </w:t>
      </w:r>
      <w:r w:rsidRPr="008C1C69">
        <w:rPr>
          <w:rFonts w:ascii="Times New Roman" w:hAnsi="Times New Roman" w:cs="Times New Roman"/>
          <w:b/>
          <w:sz w:val="24"/>
          <w:szCs w:val="24"/>
        </w:rPr>
        <w:t>fotografe uma paisagem</w:t>
      </w:r>
      <w:r w:rsidRPr="008C1C69">
        <w:rPr>
          <w:rFonts w:ascii="Times New Roman" w:hAnsi="Times New Roman" w:cs="Times New Roman"/>
          <w:sz w:val="24"/>
          <w:szCs w:val="24"/>
        </w:rPr>
        <w:t xml:space="preserve"> do lugar onde você mora, de preferência perto da sua residência, para não se arriscar nesse momento de pandemia.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b/>
          <w:sz w:val="24"/>
          <w:szCs w:val="24"/>
        </w:rPr>
        <w:t>Momento 1:</w:t>
      </w:r>
      <w:r w:rsidRPr="008C1C69">
        <w:rPr>
          <w:rFonts w:ascii="Times New Roman" w:hAnsi="Times New Roman" w:cs="Times New Roman"/>
          <w:sz w:val="24"/>
          <w:szCs w:val="24"/>
        </w:rPr>
        <w:t xml:space="preserve"> Foto de uma paisagem do lugar onde você mora.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b/>
          <w:sz w:val="24"/>
          <w:szCs w:val="24"/>
        </w:rPr>
        <w:t>Momento 2:</w:t>
      </w:r>
      <w:r w:rsidRPr="008C1C69">
        <w:rPr>
          <w:rFonts w:ascii="Times New Roman" w:hAnsi="Times New Roman" w:cs="Times New Roman"/>
          <w:sz w:val="24"/>
          <w:szCs w:val="24"/>
        </w:rPr>
        <w:t xml:space="preserve"> Crie uma frase ou um pequeno texto me dizendo o que aquela imagem representa para você. 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b/>
          <w:sz w:val="24"/>
          <w:szCs w:val="24"/>
        </w:rPr>
        <w:t>Momento 3:</w:t>
      </w:r>
      <w:r w:rsidRPr="008C1C69">
        <w:rPr>
          <w:rFonts w:ascii="Times New Roman" w:hAnsi="Times New Roman" w:cs="Times New Roman"/>
          <w:sz w:val="24"/>
          <w:szCs w:val="24"/>
        </w:rPr>
        <w:t xml:space="preserve"> Depois de separar a foto e criar a frase, envie para a professora. 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C1C69">
        <w:rPr>
          <w:rFonts w:ascii="Times New Roman" w:hAnsi="Times New Roman" w:cs="Times New Roman"/>
          <w:sz w:val="24"/>
          <w:szCs w:val="24"/>
        </w:rPr>
        <w:t xml:space="preserve">Por watts privado, por e-mail: </w:t>
      </w:r>
      <w:hyperlink r:id="rId7" w:history="1">
        <w:r w:rsidRPr="008C1C69">
          <w:rPr>
            <w:rStyle w:val="Hyperlink"/>
            <w:rFonts w:ascii="Times New Roman" w:hAnsi="Times New Roman" w:cs="Times New Roman"/>
            <w:color w:val="auto"/>
            <w:sz w:val="24"/>
            <w:szCs w:val="24"/>
            <w:shd w:val="clear" w:color="auto" w:fill="FFFFFF"/>
          </w:rPr>
          <w:t>992641@profe.sed.sc.gov.br</w:t>
        </w:r>
      </w:hyperlink>
      <w:r w:rsidRPr="008C1C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 ou pelo site montado pelo </w:t>
      </w:r>
      <w:proofErr w:type="spellStart"/>
      <w:r w:rsidRPr="008C1C69">
        <w:rPr>
          <w:rFonts w:ascii="Times New Roman" w:hAnsi="Times New Roman" w:cs="Times New Roman"/>
          <w:sz w:val="24"/>
          <w:szCs w:val="24"/>
          <w:shd w:val="clear" w:color="auto" w:fill="FFFFFF"/>
        </w:rPr>
        <w:t>Ceja</w:t>
      </w:r>
      <w:proofErr w:type="spellEnd"/>
      <w:r w:rsidRPr="008C1C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-Laguna (depois de pronto eu vou fazer um vídeo mostrando como funciona). 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  <w:shd w:val="clear" w:color="auto" w:fill="FFFFFF"/>
        </w:rPr>
      </w:pPr>
      <w:r w:rsidRPr="008C1C69">
        <w:rPr>
          <w:rFonts w:ascii="Times New Roman" w:hAnsi="Times New Roman" w:cs="Times New Roman"/>
          <w:sz w:val="24"/>
          <w:szCs w:val="24"/>
          <w:shd w:val="clear" w:color="auto" w:fill="FFFFFF"/>
        </w:rPr>
        <w:t xml:space="preserve">Data da entrega: 14/04/2020. 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  <w:shd w:val="clear" w:color="auto" w:fill="FFFFFF"/>
        </w:rPr>
        <w:t>Se tiverem dúvidas, estarei à disposição.</w:t>
      </w:r>
    </w:p>
    <w:p w:rsidR="00E418F0" w:rsidRPr="008C1C69" w:rsidRDefault="00E418F0" w:rsidP="008C1C69">
      <w:pPr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>Bons estudos e até a próxima aula.</w:t>
      </w:r>
    </w:p>
    <w:p w:rsidR="00E418F0" w:rsidRPr="008C1C69" w:rsidRDefault="00E418F0" w:rsidP="008C1C69">
      <w:pPr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114EA7" w:rsidRPr="008C1C69" w:rsidRDefault="00E418F0" w:rsidP="008C1C69">
      <w:pPr>
        <w:spacing w:line="240" w:lineRule="auto"/>
        <w:jc w:val="center"/>
        <w:rPr>
          <w:rFonts w:ascii="Times New Roman" w:hAnsi="Times New Roman" w:cs="Times New Roman"/>
          <w:b/>
          <w:sz w:val="24"/>
          <w:szCs w:val="24"/>
        </w:rPr>
      </w:pPr>
      <w:r w:rsidRPr="008C1C69">
        <w:rPr>
          <w:rFonts w:ascii="Times New Roman" w:hAnsi="Times New Roman" w:cs="Times New Roman"/>
          <w:b/>
          <w:sz w:val="24"/>
          <w:szCs w:val="24"/>
        </w:rPr>
        <w:t xml:space="preserve">Atividade 2 - </w:t>
      </w:r>
      <w:r w:rsidR="00114EA7" w:rsidRPr="008C1C69">
        <w:rPr>
          <w:rFonts w:ascii="Times New Roman" w:hAnsi="Times New Roman" w:cs="Times New Roman"/>
          <w:b/>
          <w:sz w:val="24"/>
          <w:szCs w:val="24"/>
        </w:rPr>
        <w:t>Professora: Joice de S. A. Costa. Área: Ciências Humanas. História e Geografia.</w:t>
      </w:r>
      <w:r w:rsidR="00587552">
        <w:rPr>
          <w:rFonts w:ascii="Times New Roman" w:hAnsi="Times New Roman" w:cs="Times New Roman"/>
          <w:b/>
          <w:sz w:val="24"/>
          <w:szCs w:val="24"/>
        </w:rPr>
        <w:t xml:space="preserve"> 28 de abril</w:t>
      </w:r>
    </w:p>
    <w:p w:rsidR="006E1A61" w:rsidRPr="008C1C69" w:rsidRDefault="00A278F2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0288" behindDoc="1" locked="0" layoutInCell="1" allowOverlap="1" wp14:anchorId="5711623B" wp14:editId="50F24CD9">
            <wp:simplePos x="0" y="0"/>
            <wp:positionH relativeFrom="margin">
              <wp:align>right</wp:align>
            </wp:positionH>
            <wp:positionV relativeFrom="paragraph">
              <wp:posOffset>10160</wp:posOffset>
            </wp:positionV>
            <wp:extent cx="1685925" cy="1685925"/>
            <wp:effectExtent l="0" t="0" r="9525" b="9525"/>
            <wp:wrapTight wrapText="bothSides">
              <wp:wrapPolygon edited="0">
                <wp:start x="6102" y="0"/>
                <wp:lineTo x="2929" y="1708"/>
                <wp:lineTo x="2197" y="2441"/>
                <wp:lineTo x="2685" y="3905"/>
                <wp:lineTo x="1464" y="5125"/>
                <wp:lineTo x="244" y="8786"/>
                <wp:lineTo x="0" y="11715"/>
                <wp:lineTo x="0" y="17573"/>
                <wp:lineTo x="1708" y="19525"/>
                <wp:lineTo x="1708" y="20258"/>
                <wp:lineTo x="4881" y="21478"/>
                <wp:lineTo x="6346" y="21478"/>
                <wp:lineTo x="8298" y="21478"/>
                <wp:lineTo x="17329" y="21478"/>
                <wp:lineTo x="20258" y="20990"/>
                <wp:lineTo x="19769" y="19525"/>
                <wp:lineTo x="21478" y="17573"/>
                <wp:lineTo x="21478" y="15620"/>
                <wp:lineTo x="20502" y="15620"/>
                <wp:lineTo x="21478" y="11715"/>
                <wp:lineTo x="19769" y="4637"/>
                <wp:lineTo x="19769" y="976"/>
                <wp:lineTo x="17085" y="0"/>
                <wp:lineTo x="8542" y="0"/>
                <wp:lineTo x="6102" y="0"/>
              </wp:wrapPolygon>
            </wp:wrapTight>
            <wp:docPr id="2" name="Imagem 2" descr="O Conceito de Identidade na Sociologia | Cultura - Cultura Mix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O Conceito de Identidade na Sociologia | Cultura - Cultura Mix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5925" cy="1685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D594B" w:rsidRPr="008C1C69">
        <w:rPr>
          <w:rFonts w:ascii="Times New Roman" w:hAnsi="Times New Roman" w:cs="Times New Roman"/>
          <w:sz w:val="24"/>
          <w:szCs w:val="24"/>
        </w:rPr>
        <w:t>Querido (a)s aluno (a)s!</w:t>
      </w:r>
    </w:p>
    <w:p w:rsidR="00AD594B" w:rsidRPr="008C1C69" w:rsidRDefault="00AD594B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>Que bom te ver por aqui novamente! Parabéns pelo envolvimento nas atividades, aqueles que não conseguiram fazer a atividade proposta, estou à disposição!</w:t>
      </w:r>
    </w:p>
    <w:p w:rsidR="00AD594B" w:rsidRPr="008C1C69" w:rsidRDefault="00AD594B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>Na aula anterior, fizemos uma atividade sobre “Paisagem”, adorei as fotos enviadas!</w:t>
      </w:r>
    </w:p>
    <w:p w:rsidR="00114EA7" w:rsidRPr="008C1C69" w:rsidRDefault="00AD594B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>Vamos iniciar nossa atividade 2?</w:t>
      </w:r>
    </w:p>
    <w:p w:rsidR="00AD594B" w:rsidRPr="008C1C69" w:rsidRDefault="004F56D8" w:rsidP="008C1C69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C1C69">
        <w:rPr>
          <w:rFonts w:ascii="Times New Roman" w:hAnsi="Times New Roman" w:cs="Times New Roman"/>
          <w:b/>
          <w:sz w:val="24"/>
          <w:szCs w:val="24"/>
        </w:rPr>
        <w:t xml:space="preserve">Identidade </w:t>
      </w:r>
      <w:r w:rsidR="00114EA7" w:rsidRPr="008C1C69">
        <w:rPr>
          <w:rFonts w:ascii="Times New Roman" w:hAnsi="Times New Roman" w:cs="Times New Roman"/>
          <w:b/>
          <w:sz w:val="24"/>
          <w:szCs w:val="24"/>
        </w:rPr>
        <w:t>e memória</w:t>
      </w:r>
    </w:p>
    <w:p w:rsidR="004F56D8" w:rsidRPr="008C1C69" w:rsidRDefault="00075E27" w:rsidP="008C1C69">
      <w:pPr>
        <w:spacing w:line="240" w:lineRule="auto"/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</w:pPr>
      <w:r w:rsidRPr="008C1C69">
        <w:rPr>
          <w:rFonts w:ascii="Times New Roman" w:hAnsi="Times New Roman" w:cs="Times New Roman"/>
          <w:noProof/>
          <w:sz w:val="24"/>
          <w:szCs w:val="24"/>
          <w:lang w:eastAsia="pt-BR"/>
        </w:rPr>
        <w:lastRenderedPageBreak/>
        <w:drawing>
          <wp:anchor distT="0" distB="0" distL="114300" distR="114300" simplePos="0" relativeHeight="251658240" behindDoc="0" locked="0" layoutInCell="1" allowOverlap="1" wp14:anchorId="787D7440" wp14:editId="7FE1B827">
            <wp:simplePos x="0" y="0"/>
            <wp:positionH relativeFrom="page">
              <wp:posOffset>1827657</wp:posOffset>
            </wp:positionH>
            <wp:positionV relativeFrom="paragraph">
              <wp:posOffset>572669</wp:posOffset>
            </wp:positionV>
            <wp:extent cx="4315460" cy="2477770"/>
            <wp:effectExtent l="0" t="0" r="8890" b="0"/>
            <wp:wrapSquare wrapText="bothSides"/>
            <wp:docPr id="1" name="Imagem 1" descr="Identidade Pessoal Personalidad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Identidade Pessoal Personalidade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5460" cy="2477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4F56D8" w:rsidRPr="008C1C69">
        <w:rPr>
          <w:rFonts w:ascii="Times New Roman" w:hAnsi="Times New Roman" w:cs="Times New Roman"/>
          <w:b/>
          <w:bCs/>
          <w:color w:val="222222"/>
          <w:sz w:val="24"/>
          <w:szCs w:val="24"/>
          <w:shd w:val="clear" w:color="auto" w:fill="FFFFFF"/>
        </w:rPr>
        <w:t>Identidade</w:t>
      </w:r>
      <w:r w:rsidR="004F56D8" w:rsidRPr="008C1C69">
        <w:rPr>
          <w:rFonts w:ascii="Times New Roman" w:hAnsi="Times New Roman" w:cs="Times New Roman"/>
          <w:color w:val="222222"/>
          <w:sz w:val="24"/>
          <w:szCs w:val="24"/>
          <w:shd w:val="clear" w:color="auto" w:fill="FFFFFF"/>
        </w:rPr>
        <w:t> é a qualidade de idêntico. É o reconhecimento de que o indivíduo é o próprio. É o conjunto de caracteres particulares, que identificam uma pessoa, como nome, data de nascimento, sexo, filiação, impressão digital etc.</w:t>
      </w:r>
    </w:p>
    <w:p w:rsidR="00114EA7" w:rsidRPr="008C1C69" w:rsidRDefault="00114EA7" w:rsidP="008C1C69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pt-BR"/>
        </w:rPr>
      </w:pPr>
    </w:p>
    <w:p w:rsidR="00075E27" w:rsidRDefault="00075E27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75E27" w:rsidRDefault="00075E27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75E27" w:rsidRDefault="00075E27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75E27" w:rsidRDefault="00075E27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75E27" w:rsidRDefault="00075E27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75E27" w:rsidRDefault="00075E27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75E27" w:rsidRDefault="00075E27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75E27" w:rsidRDefault="00075E27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075E27" w:rsidRPr="00075E27" w:rsidRDefault="00E418F0" w:rsidP="008C1C69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pt-BR"/>
        </w:rPr>
      </w:pPr>
      <w:r w:rsidRPr="008C1C69">
        <w:rPr>
          <w:rFonts w:ascii="Times New Roman" w:hAnsi="Times New Roman" w:cs="Times New Roman"/>
          <w:sz w:val="24"/>
          <w:szCs w:val="24"/>
        </w:rPr>
        <w:t>Atividade 1: Crie no seu caderno, uma carta narrando a sua história, contando sua vida e falando da sua identidade</w:t>
      </w:r>
      <w:r w:rsidR="008C1C69" w:rsidRPr="008C1C69">
        <w:rPr>
          <w:rFonts w:ascii="Times New Roman" w:hAnsi="Times New Roman" w:cs="Times New Roman"/>
          <w:noProof/>
          <w:sz w:val="24"/>
          <w:szCs w:val="24"/>
          <w:lang w:eastAsia="pt-BR"/>
        </w:rPr>
        <w:t>.</w:t>
      </w:r>
    </w:p>
    <w:p w:rsidR="00114EA7" w:rsidRPr="008C1C69" w:rsidRDefault="008C1C69" w:rsidP="008C1C69">
      <w:pPr>
        <w:spacing w:line="240" w:lineRule="auto"/>
        <w:rPr>
          <w:rFonts w:ascii="Times New Roman" w:hAnsi="Times New Roman" w:cs="Times New Roman"/>
          <w:b/>
          <w:noProof/>
          <w:sz w:val="24"/>
          <w:szCs w:val="24"/>
          <w:lang w:eastAsia="pt-BR"/>
        </w:rPr>
      </w:pPr>
      <w:r w:rsidRPr="008C1C69"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661312" behindDoc="0" locked="0" layoutInCell="1" allowOverlap="1" wp14:anchorId="1D354B87" wp14:editId="209F4A42">
            <wp:simplePos x="0" y="0"/>
            <wp:positionH relativeFrom="margin">
              <wp:align>left</wp:align>
            </wp:positionH>
            <wp:positionV relativeFrom="paragraph">
              <wp:posOffset>259511</wp:posOffset>
            </wp:positionV>
            <wp:extent cx="6144260" cy="1600835"/>
            <wp:effectExtent l="0" t="0" r="8890" b="0"/>
            <wp:wrapSquare wrapText="bothSides"/>
            <wp:docPr id="4" name="Imagem 4" descr="Conceito de Memória e Patrimônio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onceito de Memória e Patrimônio"/>
                    <pic:cNvPicPr>
                      <a:picLocks noChangeAspect="1" noChangeArrowheads="1"/>
                    </pic:cNvPicPr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658" b="40710"/>
                    <a:stretch/>
                  </pic:blipFill>
                  <pic:spPr bwMode="auto">
                    <a:xfrm>
                      <a:off x="0" y="0"/>
                      <a:ext cx="6155689" cy="16036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26C36" w:rsidRPr="008C1C69"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t>Conceito de Memória</w:t>
      </w:r>
    </w:p>
    <w:p w:rsidR="00226C36" w:rsidRPr="008C1C69" w:rsidRDefault="00226C36" w:rsidP="008C1C69">
      <w:pPr>
        <w:spacing w:line="240" w:lineRule="auto"/>
        <w:rPr>
          <w:rFonts w:ascii="Times New Roman" w:hAnsi="Times New Roman" w:cs="Times New Roman"/>
          <w:noProof/>
          <w:sz w:val="24"/>
          <w:szCs w:val="24"/>
          <w:lang w:eastAsia="pt-BR"/>
        </w:rPr>
      </w:pPr>
      <w:r w:rsidRPr="008C1C69">
        <w:rPr>
          <w:rFonts w:ascii="Times New Roman" w:hAnsi="Times New Roman" w:cs="Times New Roman"/>
          <w:noProof/>
          <w:sz w:val="24"/>
          <w:szCs w:val="24"/>
          <w:lang w:eastAsia="pt-BR"/>
        </w:rPr>
        <w:t>Assista aos vídeos abaixo sobre Memória e Identidade</w:t>
      </w:r>
    </w:p>
    <w:p w:rsidR="00114EA7" w:rsidRPr="008C1C69" w:rsidRDefault="00587552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hyperlink r:id="rId11" w:history="1">
        <w:r w:rsidR="00226C36" w:rsidRPr="008C1C69">
          <w:rPr>
            <w:rStyle w:val="Hyperlink"/>
            <w:rFonts w:ascii="Times New Roman" w:hAnsi="Times New Roman" w:cs="Times New Roman"/>
            <w:sz w:val="24"/>
            <w:szCs w:val="24"/>
          </w:rPr>
          <w:t>http://www.escolamobile.com.br/projeto-memoria-e-identidade</w:t>
        </w:r>
      </w:hyperlink>
    </w:p>
    <w:p w:rsidR="00226C36" w:rsidRPr="008C1C69" w:rsidRDefault="00587552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hyperlink r:id="rId12" w:history="1">
        <w:r w:rsidR="00226C36" w:rsidRPr="008C1C69">
          <w:rPr>
            <w:rStyle w:val="Hyperlink"/>
            <w:rFonts w:ascii="Times New Roman" w:hAnsi="Times New Roman" w:cs="Times New Roman"/>
            <w:sz w:val="24"/>
            <w:szCs w:val="24"/>
          </w:rPr>
          <w:t>https://www.youtube.com/watch?time_continue=11&amp;v=Ajl4qh1QGLY&amp;feature=emb_logo</w:t>
        </w:r>
      </w:hyperlink>
    </w:p>
    <w:p w:rsidR="00114EA7" w:rsidRPr="008C1C69" w:rsidRDefault="00587552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hyperlink r:id="rId13" w:history="1">
        <w:r w:rsidR="00226C36" w:rsidRPr="008C1C69">
          <w:rPr>
            <w:rStyle w:val="Hyperlink"/>
            <w:rFonts w:ascii="Times New Roman" w:hAnsi="Times New Roman" w:cs="Times New Roman"/>
            <w:sz w:val="24"/>
            <w:szCs w:val="24"/>
          </w:rPr>
          <w:t>https://www.youtube.com/watch?time_continue=7&amp;v=4VOQNJubS1E&amp;feature=emb_logo</w:t>
        </w:r>
      </w:hyperlink>
    </w:p>
    <w:p w:rsidR="00226C36" w:rsidRPr="008C1C69" w:rsidRDefault="00226C36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 xml:space="preserve">Atividade 2: Grave um vídeo mostrando algum objeto, contando uma história, uma música, um evento que remetem a memória individual ou coletiva. </w:t>
      </w:r>
    </w:p>
    <w:p w:rsidR="008C1C69" w:rsidRPr="008C1C69" w:rsidRDefault="00226C36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sz w:val="24"/>
          <w:szCs w:val="24"/>
        </w:rPr>
        <w:t xml:space="preserve">Bons estudos e até a próxima aula. </w:t>
      </w:r>
      <w:r w:rsidR="00E418F0" w:rsidRPr="008C1C69">
        <w:rPr>
          <w:rFonts w:ascii="Times New Roman" w:hAnsi="Times New Roman" w:cs="Times New Roman"/>
          <w:sz w:val="24"/>
          <w:szCs w:val="24"/>
        </w:rPr>
        <w:t xml:space="preserve"> Data de entrega: 28/04/2020.</w:t>
      </w:r>
    </w:p>
    <w:p w:rsidR="00E418F0" w:rsidRPr="008C1C69" w:rsidRDefault="008C1C69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 w:rsidRPr="008C1C69">
        <w:rPr>
          <w:rFonts w:ascii="Times New Roman" w:hAnsi="Times New Roman" w:cs="Times New Roman"/>
          <w:noProof/>
          <w:sz w:val="24"/>
          <w:szCs w:val="24"/>
          <w:lang w:eastAsia="pt-BR"/>
        </w:rPr>
        <w:drawing>
          <wp:anchor distT="0" distB="0" distL="114300" distR="114300" simplePos="0" relativeHeight="251664384" behindDoc="0" locked="0" layoutInCell="1" allowOverlap="1" wp14:anchorId="7F0432CA" wp14:editId="5F1D6B03">
            <wp:simplePos x="0" y="0"/>
            <wp:positionH relativeFrom="margin">
              <wp:posOffset>4012082</wp:posOffset>
            </wp:positionH>
            <wp:positionV relativeFrom="paragraph">
              <wp:posOffset>9525</wp:posOffset>
            </wp:positionV>
            <wp:extent cx="2801620" cy="1691640"/>
            <wp:effectExtent l="0" t="0" r="0" b="3810"/>
            <wp:wrapSquare wrapText="bothSides"/>
            <wp:docPr id="8" name="Imagem 8" descr="Edit Value® Apoio à Gestão | Blogue: Diversidade cultural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Edit Value® Apoio à Gestão | Blogue: Diversidade cultural ...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1620" cy="1691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18F0" w:rsidRPr="008C1C69">
        <w:rPr>
          <w:rFonts w:ascii="Times New Roman" w:hAnsi="Times New Roman" w:cs="Times New Roman"/>
          <w:sz w:val="24"/>
          <w:szCs w:val="24"/>
        </w:rPr>
        <w:t>Atividade 3</w:t>
      </w:r>
      <w:r w:rsidR="00587552">
        <w:rPr>
          <w:rFonts w:ascii="Times New Roman" w:hAnsi="Times New Roman" w:cs="Times New Roman"/>
          <w:sz w:val="24"/>
          <w:szCs w:val="24"/>
        </w:rPr>
        <w:t xml:space="preserve"> – 05 de maio</w:t>
      </w:r>
    </w:p>
    <w:p w:rsidR="00E418F0" w:rsidRPr="008C1C69" w:rsidRDefault="002E3F4B" w:rsidP="008C1C69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8C1C69">
        <w:rPr>
          <w:rFonts w:ascii="Times New Roman" w:hAnsi="Times New Roman" w:cs="Times New Roman"/>
          <w:b/>
          <w:sz w:val="24"/>
          <w:szCs w:val="24"/>
        </w:rPr>
        <w:t>Diversidade Cultural</w:t>
      </w:r>
    </w:p>
    <w:p w:rsidR="002E3F4B" w:rsidRPr="008C1C69" w:rsidRDefault="002E3F4B" w:rsidP="008C1C69">
      <w:pPr>
        <w:pStyle w:val="NormalWeb"/>
        <w:jc w:val="both"/>
        <w:rPr>
          <w:color w:val="000000"/>
        </w:rPr>
      </w:pPr>
      <w:r w:rsidRPr="008C1C69">
        <w:rPr>
          <w:color w:val="000000"/>
        </w:rPr>
        <w:t>A diversidade cultural representa as diferentes culturas que existem no planeta. Como cultura, compreende-se o conjunto de costumes e tradições de um povo transmitidas de geração em geração. Sendo assim, como elementos culturais representativos de um determinado povo destacam-se: língua, crença, valores, costumes, comportamento, religião, folclore, dança, culinária, arte, entre outros.</w:t>
      </w:r>
    </w:p>
    <w:p w:rsidR="002E3F4B" w:rsidRPr="008C1C69" w:rsidRDefault="002E3F4B" w:rsidP="008C1C69">
      <w:pPr>
        <w:pStyle w:val="NormalWeb"/>
        <w:jc w:val="both"/>
        <w:rPr>
          <w:color w:val="000000"/>
        </w:rPr>
      </w:pPr>
      <w:r w:rsidRPr="008C1C69">
        <w:rPr>
          <w:color w:val="000000"/>
        </w:rPr>
        <w:lastRenderedPageBreak/>
        <w:t xml:space="preserve">Desta forma, o que distingue uma cultura das outras são os elementos constitutivos que consequentemente compõem o conceito de identidade cultural, ou seja, o indivíduo pertencente aquele grupo se identifica com os fatores que determinam sua </w:t>
      </w:r>
      <w:r w:rsidRPr="008C1C69">
        <w:rPr>
          <w:b/>
          <w:color w:val="000000"/>
        </w:rPr>
        <w:t>cultura</w:t>
      </w:r>
      <w:r w:rsidRPr="008C1C69">
        <w:rPr>
          <w:color w:val="000000"/>
        </w:rPr>
        <w:t>.</w:t>
      </w:r>
    </w:p>
    <w:p w:rsidR="009C63A5" w:rsidRPr="008C1C69" w:rsidRDefault="009C63A5" w:rsidP="008C1C69">
      <w:pPr>
        <w:pStyle w:val="NormalWeb"/>
        <w:jc w:val="both"/>
        <w:rPr>
          <w:color w:val="000000"/>
        </w:rPr>
      </w:pPr>
      <w:r w:rsidRPr="008C1C69">
        <w:rPr>
          <w:color w:val="000000"/>
        </w:rPr>
        <w:t>Assista ao víd</w:t>
      </w:r>
      <w:r w:rsidR="008C1C69" w:rsidRPr="008C1C69">
        <w:rPr>
          <w:color w:val="000000"/>
        </w:rPr>
        <w:t xml:space="preserve">eo sobre a Diversidade cultural: </w:t>
      </w:r>
      <w:hyperlink r:id="rId15" w:history="1">
        <w:r w:rsidRPr="008C1C69">
          <w:rPr>
            <w:rStyle w:val="Hyperlink"/>
          </w:rPr>
          <w:t>https://www.youtube.com/watch?v=zFYndbxQLcA</w:t>
        </w:r>
      </w:hyperlink>
    </w:p>
    <w:p w:rsidR="002E3F4B" w:rsidRPr="008C1C69" w:rsidRDefault="002E3F4B" w:rsidP="008C1C69">
      <w:pPr>
        <w:pStyle w:val="NormalWeb"/>
        <w:jc w:val="both"/>
        <w:rPr>
          <w:b/>
          <w:color w:val="000000"/>
        </w:rPr>
      </w:pPr>
      <w:r w:rsidRPr="008C1C69">
        <w:rPr>
          <w:b/>
          <w:color w:val="000000"/>
        </w:rPr>
        <w:t>Diversidade Cultural no Brasil</w:t>
      </w:r>
    </w:p>
    <w:p w:rsidR="002E3F4B" w:rsidRPr="002E3F4B" w:rsidRDefault="002E3F4B" w:rsidP="008C1C69">
      <w:pPr>
        <w:pStyle w:val="NormalWeb"/>
        <w:jc w:val="both"/>
        <w:rPr>
          <w:color w:val="000000"/>
        </w:rPr>
      </w:pPr>
      <w:r w:rsidRPr="002E3F4B">
        <w:rPr>
          <w:color w:val="000000"/>
        </w:rPr>
        <w:t>A diversidade cultural brasileira é o resultado da miscigenação de diversos grupos étnicos que participaram da formação da população do Brasil. A diversidade cultural predominante brasileira é consequência também da grande extensão territorial e das características geradas em cada região do país.</w:t>
      </w:r>
    </w:p>
    <w:p w:rsidR="002E3F4B" w:rsidRPr="002E3F4B" w:rsidRDefault="002E3F4B" w:rsidP="008C1C6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2E3F4B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O elemento branco que participou da formação da cultura brasileira fazia parte de vários grupos, chegando ao país durante a época colonial. Além dos portugueses, vieram os espanhóis (de 1580 a 1640) durante a União Ibérica, período sob o qual Portugal ficou sob o domínio da Espanha.</w:t>
      </w:r>
    </w:p>
    <w:p w:rsidR="002E3F4B" w:rsidRPr="002E3F4B" w:rsidRDefault="008C1C69" w:rsidP="008C1C6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8C1C69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pt-BR"/>
        </w:rPr>
        <w:drawing>
          <wp:anchor distT="0" distB="0" distL="114300" distR="114300" simplePos="0" relativeHeight="251665408" behindDoc="0" locked="0" layoutInCell="1" allowOverlap="1" wp14:anchorId="402D9A66" wp14:editId="30890AC8">
            <wp:simplePos x="0" y="0"/>
            <wp:positionH relativeFrom="margin">
              <wp:align>right</wp:align>
            </wp:positionH>
            <wp:positionV relativeFrom="paragraph">
              <wp:posOffset>191897</wp:posOffset>
            </wp:positionV>
            <wp:extent cx="1713230" cy="1536700"/>
            <wp:effectExtent l="0" t="0" r="1270" b="6350"/>
            <wp:wrapSquare wrapText="bothSides"/>
            <wp:docPr id="9" name="Imagem 9" descr="https://www.sogeografia.com.br/Conteudos/GeografiaFisica/Brasil/diversidadebrasil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www.sogeografia.com.br/Conteudos/GeografiaFisica/Brasil/diversidadebrasil1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536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E3F4B" w:rsidRPr="008C1C69">
        <w:rPr>
          <w:rFonts w:ascii="Times New Roman" w:eastAsia="Times New Roman" w:hAnsi="Times New Roman" w:cs="Times New Roman"/>
          <w:i/>
          <w:iCs/>
          <w:color w:val="000000"/>
          <w:sz w:val="24"/>
          <w:szCs w:val="24"/>
          <w:lang w:eastAsia="pt-BR"/>
        </w:rPr>
        <w:t>Diversos grupos étnicos participaram da formação do povo brasileiro</w:t>
      </w:r>
    </w:p>
    <w:p w:rsidR="002E3F4B" w:rsidRPr="002E3F4B" w:rsidRDefault="002E3F4B" w:rsidP="008C1C6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2E3F4B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Durante a ocupação holandesa no nordeste (de 1630 a 1654), vieram flamengos ou holandeses, que ficaram no país, mesmo depois da retomada da área pelos portugueses. Na colônia, chegaram ainda os franceses, ingleses e italianos.</w:t>
      </w:r>
    </w:p>
    <w:p w:rsidR="002E3F4B" w:rsidRPr="002E3F4B" w:rsidRDefault="002E3F4B" w:rsidP="008C1C69">
      <w:pPr>
        <w:spacing w:before="100" w:beforeAutospacing="1" w:after="100" w:afterAutospacing="1" w:line="240" w:lineRule="auto"/>
        <w:jc w:val="both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2E3F4B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No entanto, foi d</w:t>
      </w:r>
      <w:r w:rsidR="00EF4AC4" w:rsidRPr="008C1C69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os portugueses que recebemos a </w:t>
      </w:r>
      <w:r w:rsidRPr="002E3F4B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>parcela maior de nossa herança cultural, onde a história da imigração portuguesa no Brasil confunde-se com nossa própria história. Foram eles, os colonizadores, os responsáveis pela formação inicial da população brasileira, através do processo de miscigenação com índios e negros africanos, de 1500 a 1808, consequentemente por três séculos, eram os únicos europeus que podiam entrar livremente no Brasil.</w:t>
      </w:r>
    </w:p>
    <w:p w:rsidR="00226C36" w:rsidRPr="008C1C69" w:rsidRDefault="002E3F4B" w:rsidP="008C1C69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2E3F4B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>A formação da cultura brasileira</w:t>
      </w:r>
      <w:r w:rsidR="00EF4AC4" w:rsidRPr="008C1C69">
        <w:rPr>
          <w:rFonts w:ascii="Times New Roman" w:eastAsia="Times New Roman" w:hAnsi="Times New Roman" w:cs="Times New Roman"/>
          <w:b/>
          <w:bCs/>
          <w:color w:val="000000"/>
          <w:sz w:val="24"/>
          <w:szCs w:val="24"/>
          <w:lang w:eastAsia="pt-BR"/>
        </w:rPr>
        <w:t xml:space="preserve">: </w:t>
      </w:r>
      <w:r w:rsidRPr="002E3F4B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A constituição da cultura brasileira, em seus vários aspectos, é o resultado da integração de elementos das culturas: indígena, do português colonizador, do negro africano, como também dos diversos imigrantes que vieram para o nosso país. </w:t>
      </w:r>
    </w:p>
    <w:p w:rsidR="00EF4AC4" w:rsidRPr="008C1C69" w:rsidRDefault="00EF4AC4" w:rsidP="008C1C69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</w:pPr>
      <w:r w:rsidRPr="008C1C6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t-BR"/>
        </w:rPr>
        <w:t>Atividade:</w:t>
      </w:r>
      <w:r w:rsidRPr="008C1C69">
        <w:rPr>
          <w:rFonts w:ascii="Times New Roman" w:eastAsia="Times New Roman" w:hAnsi="Times New Roman" w:cs="Times New Roman"/>
          <w:color w:val="000000"/>
          <w:sz w:val="24"/>
          <w:szCs w:val="24"/>
          <w:lang w:eastAsia="pt-BR"/>
        </w:rPr>
        <w:t xml:space="preserve"> Pesquise e registre no seu caderno, quais povos contribuíram para a formação da identidade cultural do munícipio que você vive, nossa amada Laguna/SC.</w:t>
      </w:r>
    </w:p>
    <w:p w:rsidR="00EF4AC4" w:rsidRPr="008C1C69" w:rsidRDefault="008C1C69" w:rsidP="008C1C69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t-BR"/>
        </w:rPr>
      </w:pPr>
      <w:r w:rsidRPr="008C1C69">
        <w:rPr>
          <w:rFonts w:ascii="Times New Roman" w:hAnsi="Times New Roman" w:cs="Times New Roman"/>
          <w:b/>
          <w:noProof/>
          <w:sz w:val="24"/>
          <w:szCs w:val="24"/>
          <w:lang w:eastAsia="pt-BR"/>
        </w:rPr>
        <w:drawing>
          <wp:anchor distT="0" distB="0" distL="114300" distR="114300" simplePos="0" relativeHeight="251666432" behindDoc="0" locked="0" layoutInCell="1" allowOverlap="1" wp14:anchorId="3C2CD4F0" wp14:editId="1EF1C7B1">
            <wp:simplePos x="0" y="0"/>
            <wp:positionH relativeFrom="margin">
              <wp:posOffset>5497830</wp:posOffset>
            </wp:positionH>
            <wp:positionV relativeFrom="paragraph">
              <wp:posOffset>354330</wp:posOffset>
            </wp:positionV>
            <wp:extent cx="1381125" cy="1740535"/>
            <wp:effectExtent l="0" t="0" r="9525" b="0"/>
            <wp:wrapSquare wrapText="bothSides"/>
            <wp:docPr id="10" name="Imagem 10" descr="Classe social: conceito, quais são, na Sociologia - Brasil Escol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lasse social: conceito, quais são, na Sociologia - Brasil Escola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125" cy="17405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F4AC4" w:rsidRPr="008C1C69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t-BR"/>
        </w:rPr>
        <w:t>Atividade 4</w:t>
      </w:r>
      <w:r w:rsidR="00587552">
        <w:rPr>
          <w:rFonts w:ascii="Times New Roman" w:eastAsia="Times New Roman" w:hAnsi="Times New Roman" w:cs="Times New Roman"/>
          <w:b/>
          <w:color w:val="000000"/>
          <w:sz w:val="24"/>
          <w:szCs w:val="24"/>
          <w:lang w:eastAsia="pt-BR"/>
        </w:rPr>
        <w:t xml:space="preserve"> – 12 de maio</w:t>
      </w:r>
    </w:p>
    <w:p w:rsidR="009C63A5" w:rsidRPr="008C1C69" w:rsidRDefault="009C63A5" w:rsidP="008C1C69">
      <w:pPr>
        <w:spacing w:before="100" w:beforeAutospacing="1" w:after="100" w:afterAutospacing="1" w:line="240" w:lineRule="auto"/>
        <w:jc w:val="both"/>
        <w:outlineLvl w:val="1"/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</w:pPr>
      <w:r w:rsidRPr="008C1C69">
        <w:rPr>
          <w:rFonts w:ascii="Times New Roman" w:eastAsia="Times New Roman" w:hAnsi="Times New Roman" w:cs="Times New Roman"/>
          <w:b/>
          <w:sz w:val="24"/>
          <w:szCs w:val="24"/>
          <w:lang w:eastAsia="pt-BR"/>
        </w:rPr>
        <w:t xml:space="preserve">Classes sociais </w:t>
      </w:r>
    </w:p>
    <w:p w:rsidR="009C63A5" w:rsidRPr="008C1C69" w:rsidRDefault="009C63A5" w:rsidP="008C1C69">
      <w:pPr>
        <w:pStyle w:val="NormalWeb"/>
        <w:spacing w:before="0" w:beforeAutospacing="0" w:after="0" w:afterAutospacing="0"/>
        <w:jc w:val="both"/>
        <w:textAlignment w:val="baseline"/>
      </w:pPr>
      <w:r w:rsidRPr="008C1C69">
        <w:t>A </w:t>
      </w:r>
      <w:r w:rsidRPr="008C1C69">
        <w:rPr>
          <w:rStyle w:val="Forte"/>
          <w:bdr w:val="none" w:sz="0" w:space="0" w:color="auto" w:frame="1"/>
        </w:rPr>
        <w:t>Classe Social</w:t>
      </w:r>
      <w:r w:rsidRPr="008C1C69">
        <w:t> determina um grupo de indivíduos que compartilham interesses e possuem socioeconômicas semelhantes. Nesse sentido, diversos grupos compõem as classes sociais existentes, classificada, de maneira básica e hierárquica entre os “ricos” e os “pobres”.</w:t>
      </w:r>
    </w:p>
    <w:p w:rsidR="009C63A5" w:rsidRPr="008C1C69" w:rsidRDefault="009C63A5" w:rsidP="008C1C69">
      <w:pPr>
        <w:pStyle w:val="NormalWeb"/>
        <w:spacing w:before="0" w:beforeAutospacing="0" w:after="225" w:afterAutospacing="0"/>
        <w:jc w:val="both"/>
        <w:textAlignment w:val="baseline"/>
      </w:pPr>
      <w:r w:rsidRPr="008C1C69">
        <w:t>Com o fim do sistema feudal, o surgimento da classe burguesa e ascensão do sistema capitalista (propriedade privada e dos meios de produção), os grupos sociais foram se dividindo.</w:t>
      </w:r>
    </w:p>
    <w:p w:rsidR="009C63A5" w:rsidRPr="008C1C69" w:rsidRDefault="009C63A5" w:rsidP="008C1C69">
      <w:pPr>
        <w:pStyle w:val="Ttulo2"/>
        <w:spacing w:before="0" w:beforeAutospacing="0" w:after="0" w:afterAutospacing="0"/>
        <w:jc w:val="both"/>
        <w:textAlignment w:val="baseline"/>
        <w:rPr>
          <w:sz w:val="24"/>
          <w:szCs w:val="24"/>
        </w:rPr>
      </w:pPr>
      <w:r w:rsidRPr="008C1C69">
        <w:rPr>
          <w:sz w:val="24"/>
          <w:szCs w:val="24"/>
        </w:rPr>
        <w:t>Classes Sociais no Brasil</w:t>
      </w:r>
    </w:p>
    <w:p w:rsidR="009C63A5" w:rsidRPr="008C1C69" w:rsidRDefault="009C63A5" w:rsidP="008C1C69">
      <w:pPr>
        <w:pStyle w:val="NormalWeb"/>
        <w:spacing w:before="0" w:beforeAutospacing="0" w:after="225" w:afterAutospacing="0"/>
        <w:jc w:val="both"/>
        <w:textAlignment w:val="baseline"/>
      </w:pPr>
      <w:r w:rsidRPr="008C1C69">
        <w:t>No Brasil, a classificação das classes socais, de acordo com a renda familiar é dividido basicamente em: classe alta, classe média e classe baixa.</w:t>
      </w:r>
      <w:r w:rsidR="002C1282" w:rsidRPr="008C1C69">
        <w:t xml:space="preserve"> </w:t>
      </w:r>
      <w:r w:rsidRPr="008C1C69">
        <w:t>Segundo o critério de classificação econômica da Secretaria de Assuntos Estratégicos (SAE) e a Associação Brasileira de Empresas de Pesquisa (</w:t>
      </w:r>
      <w:proofErr w:type="spellStart"/>
      <w:r w:rsidRPr="008C1C69">
        <w:t>Abep</w:t>
      </w:r>
      <w:proofErr w:type="spellEnd"/>
      <w:r w:rsidRPr="008C1C69">
        <w:t>), cada grupo (alta, média e baixa) é caracterizado p</w:t>
      </w:r>
      <w:r w:rsidR="008C1C69" w:rsidRPr="008C1C69">
        <w:t>or letras, a saber: classe A, B</w:t>
      </w:r>
      <w:r w:rsidRPr="008C1C69">
        <w:t xml:space="preserve">, C, D e </w:t>
      </w:r>
      <w:proofErr w:type="spellStart"/>
      <w:r w:rsidRPr="008C1C69">
        <w:t>E</w:t>
      </w:r>
      <w:proofErr w:type="spellEnd"/>
      <w:r w:rsidRPr="008C1C69">
        <w:t>.</w:t>
      </w:r>
    </w:p>
    <w:p w:rsidR="009C63A5" w:rsidRPr="008C1C69" w:rsidRDefault="009C63A5" w:rsidP="008C1C69">
      <w:pPr>
        <w:pStyle w:val="NormalWeb"/>
        <w:spacing w:before="0" w:beforeAutospacing="0" w:after="225" w:afterAutospacing="0"/>
        <w:jc w:val="both"/>
        <w:textAlignment w:val="baseline"/>
      </w:pPr>
      <w:r w:rsidRPr="008C1C69">
        <w:lastRenderedPageBreak/>
        <w:t>Por conseguinte, alguns grupos apresentam subcategorias, por exemplo, a classe A (A1, A2), a classe B (B1, B2), e a classe C (C1, C2).</w:t>
      </w:r>
      <w:r w:rsidR="002C1282" w:rsidRPr="008C1C69">
        <w:t xml:space="preserve"> </w:t>
      </w:r>
      <w:r w:rsidRPr="008C1C69">
        <w:t>Observe que diante dessa classificação econômica, o grupo A1 é a classe mais alta (melhor qualidade de vida e maior poder aquisitivo), enquanto o grupo</w:t>
      </w:r>
      <w:r w:rsidR="002C1282" w:rsidRPr="008C1C69">
        <w:t xml:space="preserve"> </w:t>
      </w:r>
      <w:r w:rsidRPr="008C1C69">
        <w:t xml:space="preserve">E, indica a classe mais baixa, ou </w:t>
      </w:r>
      <w:r w:rsidR="004A41D4" w:rsidRPr="008C1C69">
        <w:rPr>
          <w:noProof/>
        </w:rPr>
        <w:drawing>
          <wp:anchor distT="0" distB="0" distL="114300" distR="114300" simplePos="0" relativeHeight="251667456" behindDoc="0" locked="0" layoutInCell="1" allowOverlap="1" wp14:anchorId="4EAADCF9" wp14:editId="0BEC1C38">
            <wp:simplePos x="0" y="0"/>
            <wp:positionH relativeFrom="margin">
              <wp:posOffset>3174263</wp:posOffset>
            </wp:positionH>
            <wp:positionV relativeFrom="paragraph">
              <wp:posOffset>153</wp:posOffset>
            </wp:positionV>
            <wp:extent cx="3774440" cy="2081530"/>
            <wp:effectExtent l="0" t="0" r="0" b="0"/>
            <wp:wrapSquare wrapText="bothSides"/>
            <wp:docPr id="11" name="Imagem 11" descr="Classes Sociais – o que são, história, teorias, divisão social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lasses Sociais – o que são, história, teorias, divisão social ...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440" cy="2081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8C1C69">
        <w:t>seja, com menor poder aquisitivo e baixa qualidade de vida. Esse critério leva em conta a renda familiar, os bens e o grau de escolaridade.</w:t>
      </w:r>
    </w:p>
    <w:p w:rsidR="004A41D4" w:rsidRPr="008C1C69" w:rsidRDefault="009C63A5" w:rsidP="008C1C69">
      <w:pPr>
        <w:pStyle w:val="NormalWeb"/>
        <w:spacing w:before="0" w:beforeAutospacing="0" w:after="225" w:afterAutospacing="0"/>
        <w:jc w:val="both"/>
        <w:textAlignment w:val="baseline"/>
      </w:pPr>
      <w:r w:rsidRPr="008C1C69">
        <w:t>Por sua vez, a classificação do Instituto Brasileiro de Geografia e Estatística divide as classes sociais em 6 categorias básicas, segundo a renda familiar mensal: Classe A (acima de 20 salários mínimos), Classe B (de 10 a 20 salários mínimos), Classe C (de 4 a 10 salários mínimos), Classe D (de 2 a 4 salários mínimos) e a Classe E (recebe até 2 salários mínimos).</w:t>
      </w:r>
    </w:p>
    <w:p w:rsidR="009C63A5" w:rsidRPr="008C1C69" w:rsidRDefault="009C63A5" w:rsidP="008C1C69">
      <w:pPr>
        <w:pStyle w:val="NormalWeb"/>
        <w:spacing w:before="0" w:beforeAutospacing="0" w:after="225" w:afterAutospacing="0"/>
        <w:jc w:val="both"/>
        <w:textAlignment w:val="baseline"/>
      </w:pPr>
      <w:r w:rsidRPr="008C1C69">
        <w:t>Quer saber qual é a sua classe social? Assista ao vídeo abaixo para saber:</w:t>
      </w:r>
    </w:p>
    <w:p w:rsidR="009C63A5" w:rsidRPr="008C1C69" w:rsidRDefault="00587552" w:rsidP="008C1C69">
      <w:pPr>
        <w:pStyle w:val="NormalWeb"/>
        <w:spacing w:before="0" w:beforeAutospacing="0" w:after="225" w:afterAutospacing="0"/>
        <w:jc w:val="both"/>
        <w:textAlignment w:val="baseline"/>
      </w:pPr>
      <w:hyperlink r:id="rId19" w:history="1">
        <w:r w:rsidR="009C63A5" w:rsidRPr="008C1C69">
          <w:rPr>
            <w:rStyle w:val="Hyperlink"/>
          </w:rPr>
          <w:t>https://www.youtube.com/watch?v=IlrBl6x87uM</w:t>
        </w:r>
      </w:hyperlink>
    </w:p>
    <w:p w:rsidR="009C63A5" w:rsidRPr="008C1C69" w:rsidRDefault="009C63A5" w:rsidP="008C1C69">
      <w:pPr>
        <w:pStyle w:val="NormalWeb"/>
        <w:spacing w:before="0" w:beforeAutospacing="0" w:after="225" w:afterAutospacing="0"/>
        <w:jc w:val="both"/>
        <w:textAlignment w:val="baseline"/>
      </w:pPr>
      <w:r w:rsidRPr="008C1C69">
        <w:rPr>
          <w:b/>
        </w:rPr>
        <w:t>Atividade:</w:t>
      </w:r>
      <w:r w:rsidRPr="008C1C69">
        <w:t xml:space="preserve"> </w:t>
      </w:r>
      <w:r w:rsidR="002C1282" w:rsidRPr="008C1C69">
        <w:t>Em uma folha sulfite ou outro papel, monte um mural com imagens de revistas ou jornais que represente as desigualdades sociais no Brasil.</w:t>
      </w:r>
    </w:p>
    <w:p w:rsidR="00E70795" w:rsidRPr="008C1C69" w:rsidRDefault="00E70795" w:rsidP="008C1C69">
      <w:pPr>
        <w:pStyle w:val="NormalWeb"/>
        <w:spacing w:before="0" w:beforeAutospacing="0" w:after="225" w:afterAutospacing="0"/>
        <w:jc w:val="both"/>
        <w:textAlignment w:val="baseline"/>
        <w:rPr>
          <w:b/>
        </w:rPr>
      </w:pPr>
      <w:r w:rsidRPr="008C1C69">
        <w:rPr>
          <w:b/>
        </w:rPr>
        <w:t>Atividade 5</w:t>
      </w:r>
      <w:r w:rsidR="00587552">
        <w:rPr>
          <w:b/>
        </w:rPr>
        <w:t xml:space="preserve"> – 19 de maio</w:t>
      </w:r>
    </w:p>
    <w:p w:rsidR="00E70795" w:rsidRPr="008C1C69" w:rsidRDefault="00082CA4" w:rsidP="008C1C69">
      <w:pPr>
        <w:pStyle w:val="NormalWeb"/>
        <w:spacing w:before="0" w:beforeAutospacing="0" w:after="225" w:afterAutospacing="0"/>
        <w:jc w:val="both"/>
        <w:textAlignment w:val="baseline"/>
        <w:rPr>
          <w:b/>
        </w:rPr>
      </w:pPr>
      <w:r w:rsidRPr="008C1C69">
        <w:rPr>
          <w:b/>
        </w:rPr>
        <w:t>Trabalho e Sociedade</w:t>
      </w:r>
    </w:p>
    <w:p w:rsidR="00081EE3" w:rsidRPr="00081EE3" w:rsidRDefault="00081EE3" w:rsidP="00081EE3">
      <w:pPr>
        <w:pStyle w:val="NormalWeb"/>
        <w:shd w:val="clear" w:color="auto" w:fill="FFFFFF"/>
        <w:jc w:val="both"/>
        <w:rPr>
          <w:bdr w:val="none" w:sz="0" w:space="0" w:color="auto" w:frame="1"/>
        </w:rPr>
      </w:pPr>
      <w:r w:rsidRPr="00081EE3">
        <w:rPr>
          <w:noProof/>
          <w:bdr w:val="none" w:sz="0" w:space="0" w:color="auto" w:frame="1"/>
        </w:rPr>
        <w:drawing>
          <wp:anchor distT="0" distB="0" distL="114300" distR="114300" simplePos="0" relativeHeight="251668480" behindDoc="0" locked="0" layoutInCell="1" allowOverlap="1" wp14:anchorId="4997FB02" wp14:editId="66854827">
            <wp:simplePos x="0" y="0"/>
            <wp:positionH relativeFrom="margin">
              <wp:align>left</wp:align>
            </wp:positionH>
            <wp:positionV relativeFrom="paragraph">
              <wp:posOffset>940587</wp:posOffset>
            </wp:positionV>
            <wp:extent cx="2386965" cy="1586865"/>
            <wp:effectExtent l="0" t="0" r="0" b="0"/>
            <wp:wrapSquare wrapText="bothSides"/>
            <wp:docPr id="13" name="Imagem 13" descr="Trabalhadores americanos em hora de almoço (Foto: Wikimedia Commons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Trabalhadores americanos em hora de almoço (Foto: Wikimedia Commons)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6965" cy="1586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081EE3">
        <w:rPr>
          <w:bdr w:val="none" w:sz="0" w:space="0" w:color="auto" w:frame="1"/>
        </w:rPr>
        <w:t>O trabalho, de uma maneira ge</w:t>
      </w:r>
      <w:r>
        <w:rPr>
          <w:bdr w:val="none" w:sz="0" w:space="0" w:color="auto" w:frame="1"/>
        </w:rPr>
        <w:t xml:space="preserve">ral, encontra-se </w:t>
      </w:r>
      <w:r w:rsidRPr="00081EE3">
        <w:rPr>
          <w:bdr w:val="none" w:sz="0" w:space="0" w:color="auto" w:frame="1"/>
        </w:rPr>
        <w:t>relacionado com a satisfação das necessidades dos seres humanos – alimentar-se, proteger-se do frio e do calor, ter o que calçar, etc. Este fato coloca os homens numa relação de dependência com a natureza, pois é no mundo natural que estão os elementos que devem ser utilizados/modificados. Deste modo, o trabalho implica necessariamente um custo humano, de esforço para sua realização. </w:t>
      </w:r>
    </w:p>
    <w:p w:rsidR="00081EE3" w:rsidRPr="00081EE3" w:rsidRDefault="00081EE3" w:rsidP="00081EE3">
      <w:pPr>
        <w:pStyle w:val="NormalWeb"/>
        <w:shd w:val="clear" w:color="auto" w:fill="FFFFFF"/>
        <w:jc w:val="both"/>
        <w:rPr>
          <w:bdr w:val="none" w:sz="0" w:space="0" w:color="auto" w:frame="1"/>
        </w:rPr>
      </w:pPr>
      <w:r w:rsidRPr="00081EE3">
        <w:rPr>
          <w:bdr w:val="none" w:sz="0" w:space="0" w:color="auto" w:frame="1"/>
        </w:rPr>
        <w:t>Se detivermos nossa atenção por um momento, perceberemos que, praticamente, tudo à nossa volta existe por conta do trabalho humano. Os processos de produção dos objetos que nos cercam são altamente complexos e movimentam relações diversas entre os indivíduos. Os modos como o trabalho se organizou ao longo da História também foram bastante variados de sociedade para sociedade.</w:t>
      </w:r>
    </w:p>
    <w:p w:rsidR="008C1C69" w:rsidRDefault="00081EE3" w:rsidP="00081EE3">
      <w:pPr>
        <w:pStyle w:val="NormalWeb"/>
        <w:shd w:val="clear" w:color="auto" w:fill="FFFFFF"/>
        <w:spacing w:after="0" w:afterAutospacing="0"/>
        <w:jc w:val="both"/>
        <w:rPr>
          <w:color w:val="000000"/>
          <w:sz w:val="20"/>
          <w:szCs w:val="20"/>
        </w:rPr>
      </w:pPr>
      <w:r w:rsidRPr="00081EE3">
        <w:rPr>
          <w:b/>
          <w:bCs/>
          <w:bdr w:val="none" w:sz="0" w:space="0" w:color="auto" w:frame="1"/>
        </w:rPr>
        <w:t xml:space="preserve"> </w:t>
      </w:r>
      <w:r w:rsidR="008C1C69">
        <w:rPr>
          <w:b/>
          <w:bCs/>
          <w:color w:val="000000"/>
        </w:rPr>
        <w:t>Produção, distribuição, consumo</w:t>
      </w:r>
    </w:p>
    <w:p w:rsidR="008C1C69" w:rsidRDefault="008C1C69" w:rsidP="008C1C69">
      <w:pPr>
        <w:pStyle w:val="NormalWeb"/>
        <w:shd w:val="clear" w:color="auto" w:fill="FFFFFF"/>
        <w:spacing w:after="0" w:afterAutospacing="0"/>
        <w:jc w:val="both"/>
        <w:rPr>
          <w:color w:val="000000"/>
          <w:sz w:val="20"/>
          <w:szCs w:val="20"/>
        </w:rPr>
      </w:pPr>
      <w:r>
        <w:rPr>
          <w:color w:val="000000"/>
        </w:rPr>
        <w:t>Com nosso trabalho, somos capazes de produzir alguns bens e realizar ser</w:t>
      </w:r>
      <w:r w:rsidR="00081EE3">
        <w:rPr>
          <w:color w:val="000000"/>
        </w:rPr>
        <w:t xml:space="preserve">viços que eventualmente podemos </w:t>
      </w:r>
      <w:r>
        <w:rPr>
          <w:color w:val="000000"/>
        </w:rPr>
        <w:t>utilizar. Entretanto, como um indivíduo isolado não é capaz de produzir tudo aquilo de que precisa, somos "obrigados" a viver em sociedade. Coletivamente, as pessoas participam da vida econômica, tendo como prin</w:t>
      </w:r>
      <w:r>
        <w:rPr>
          <w:color w:val="000000"/>
        </w:rPr>
        <w:softHyphen/>
        <w:t>cipais atividades a produção, a distribuição e o consumo de bens e serviços. Enquanto trabalham, os operários estão atuando na produção. Como compradores de bens e serviços, participam da distribuição. Quando conso</w:t>
      </w:r>
      <w:r>
        <w:rPr>
          <w:color w:val="000000"/>
        </w:rPr>
        <w:softHyphen/>
        <w:t>mem esses bens e serviços, estão participando da atividade econômica na condição de consumidores.</w:t>
      </w:r>
    </w:p>
    <w:p w:rsidR="008C1C69" w:rsidRDefault="008C1C69" w:rsidP="00081EE3">
      <w:pPr>
        <w:pStyle w:val="NormalWeb"/>
        <w:shd w:val="clear" w:color="auto" w:fill="FFFFFF"/>
        <w:spacing w:after="0" w:afterAutospacing="0"/>
        <w:jc w:val="both"/>
        <w:rPr>
          <w:color w:val="000000"/>
        </w:rPr>
      </w:pPr>
      <w:r>
        <w:rPr>
          <w:color w:val="000000"/>
        </w:rPr>
        <w:t>Evidentemente, para que algum bem ou serviço seja oferecido no mercado, é necessário primeiro que seja pro</w:t>
      </w:r>
      <w:r>
        <w:rPr>
          <w:color w:val="000000"/>
        </w:rPr>
        <w:softHyphen/>
        <w:t>duzido. Consideremos por exemplo, o processo produtivo de uma fábrica de móveis. Primeiro, a árvore (maté</w:t>
      </w:r>
      <w:r>
        <w:rPr>
          <w:color w:val="000000"/>
        </w:rPr>
        <w:softHyphen/>
        <w:t xml:space="preserve">ria bruta) é derrubada e serrada em grandes pranchas. Em seguida, essas pranchas de madeira (matéria-prima) vão para a fábrica. Ali, são transformadas em bens mesas, cadeiras, etc. por meio do trabalho dos </w:t>
      </w:r>
      <w:r>
        <w:rPr>
          <w:color w:val="000000"/>
        </w:rPr>
        <w:lastRenderedPageBreak/>
        <w:t xml:space="preserve">operários, que utilizam ferramentas e equipamentos. Finalmente, esses bens são enviados à loja, que prestará o serviço de vendê-los ao consumidor. </w:t>
      </w:r>
    </w:p>
    <w:p w:rsidR="008C1C69" w:rsidRPr="008C1C69" w:rsidRDefault="008C1C69" w:rsidP="008C1C69">
      <w:pPr>
        <w:pStyle w:val="NormalWeb"/>
        <w:shd w:val="clear" w:color="auto" w:fill="FFFFFF"/>
        <w:spacing w:after="0" w:afterAutospacing="0"/>
        <w:contextualSpacing/>
        <w:rPr>
          <w:color w:val="000000"/>
        </w:rPr>
      </w:pPr>
      <w:r w:rsidRPr="008C1C69">
        <w:rPr>
          <w:b/>
          <w:bCs/>
          <w:color w:val="000000"/>
        </w:rPr>
        <w:t>Relações de produção</w:t>
      </w:r>
    </w:p>
    <w:p w:rsidR="008C1C69" w:rsidRDefault="008C1C69" w:rsidP="008C1C69">
      <w:pPr>
        <w:pStyle w:val="NormalWeb"/>
        <w:shd w:val="clear" w:color="auto" w:fill="FFFFFF"/>
        <w:spacing w:after="0" w:afterAutospacing="0"/>
        <w:contextualSpacing/>
        <w:rPr>
          <w:color w:val="000000"/>
        </w:rPr>
      </w:pPr>
      <w:r w:rsidRPr="008C1C69">
        <w:rPr>
          <w:color w:val="000000"/>
        </w:rPr>
        <w:t>No processo produtivo, as pessoas dependem umas das outras para obter os resultados pretendidos. Dessa forma, para produzir os bens e serviços de que necessitam, os seres humanos est</w:t>
      </w:r>
      <w:r w:rsidR="00075E27">
        <w:rPr>
          <w:color w:val="000000"/>
        </w:rPr>
        <w:t xml:space="preserve">abelecem relações entre si. </w:t>
      </w:r>
    </w:p>
    <w:p w:rsidR="00075E27" w:rsidRDefault="00075E27" w:rsidP="008C1C69">
      <w:pPr>
        <w:pStyle w:val="NormalWeb"/>
        <w:shd w:val="clear" w:color="auto" w:fill="FFFFFF"/>
        <w:spacing w:after="0" w:afterAutospacing="0"/>
        <w:contextualSpacing/>
        <w:rPr>
          <w:color w:val="000000"/>
        </w:rPr>
      </w:pPr>
      <w:r>
        <w:rPr>
          <w:color w:val="000000"/>
        </w:rPr>
        <w:t xml:space="preserve">Percebemos que o trabalho é essencial para o ser humano, é através dele que podemos sobreviver e contribuir para o funcionamento da engrenagem. Quando tivemos a greve dos caminhoneiros, percebemos quanto era importante o trabalho desse segmento. Atualmente, com o afastamento social por conta do </w:t>
      </w:r>
      <w:proofErr w:type="spellStart"/>
      <w:r>
        <w:rPr>
          <w:color w:val="000000"/>
        </w:rPr>
        <w:t>coronavírus</w:t>
      </w:r>
      <w:proofErr w:type="spellEnd"/>
      <w:r>
        <w:rPr>
          <w:color w:val="000000"/>
        </w:rPr>
        <w:t xml:space="preserve">, percebemos que alguns serviços fazem falta em nossa vida. </w:t>
      </w:r>
    </w:p>
    <w:p w:rsidR="00075E27" w:rsidRPr="00075E27" w:rsidRDefault="00075E27" w:rsidP="008C1C69">
      <w:pPr>
        <w:pStyle w:val="NormalWeb"/>
        <w:shd w:val="clear" w:color="auto" w:fill="FFFFFF"/>
        <w:spacing w:after="0" w:afterAutospacing="0"/>
        <w:contextualSpacing/>
        <w:rPr>
          <w:b/>
          <w:color w:val="000000"/>
        </w:rPr>
      </w:pPr>
    </w:p>
    <w:p w:rsidR="00075E27" w:rsidRDefault="00075E27" w:rsidP="008C1C69">
      <w:pPr>
        <w:pStyle w:val="NormalWeb"/>
        <w:shd w:val="clear" w:color="auto" w:fill="FFFFFF"/>
        <w:spacing w:after="0" w:afterAutospacing="0"/>
        <w:contextualSpacing/>
        <w:rPr>
          <w:color w:val="000000"/>
        </w:rPr>
      </w:pPr>
      <w:r w:rsidRPr="00075E27">
        <w:rPr>
          <w:b/>
          <w:color w:val="000000"/>
        </w:rPr>
        <w:t>Atividade:</w:t>
      </w:r>
      <w:r>
        <w:rPr>
          <w:color w:val="000000"/>
        </w:rPr>
        <w:t xml:space="preserve"> No caderno, registre alguns trabalhos que você define como indispensáveis na sua comunidade/cidade. Em seguida, disserte sobre o trabalho que você exerce e qual gostaria de exercer um dia. </w:t>
      </w:r>
    </w:p>
    <w:p w:rsidR="00075E27" w:rsidRDefault="00075E27" w:rsidP="008C1C69">
      <w:pPr>
        <w:pStyle w:val="NormalWeb"/>
        <w:shd w:val="clear" w:color="auto" w:fill="FFFFFF"/>
        <w:spacing w:after="0" w:afterAutospacing="0"/>
        <w:contextualSpacing/>
        <w:rPr>
          <w:color w:val="000000"/>
        </w:rPr>
      </w:pPr>
    </w:p>
    <w:p w:rsidR="00075E27" w:rsidRPr="00E52ED1" w:rsidRDefault="00075E27" w:rsidP="008C1C69">
      <w:pPr>
        <w:pStyle w:val="NormalWeb"/>
        <w:shd w:val="clear" w:color="auto" w:fill="FFFFFF"/>
        <w:spacing w:after="0" w:afterAutospacing="0"/>
        <w:contextualSpacing/>
        <w:rPr>
          <w:color w:val="000000"/>
        </w:rPr>
      </w:pPr>
      <w:r w:rsidRPr="00E52ED1">
        <w:rPr>
          <w:color w:val="000000"/>
        </w:rPr>
        <w:t>Atividade 6</w:t>
      </w:r>
      <w:r w:rsidR="00587552">
        <w:rPr>
          <w:color w:val="000000"/>
        </w:rPr>
        <w:t xml:space="preserve"> – 26 de maio</w:t>
      </w:r>
      <w:bookmarkStart w:id="0" w:name="_GoBack"/>
      <w:bookmarkEnd w:id="0"/>
    </w:p>
    <w:p w:rsidR="00075E27" w:rsidRPr="00E52ED1" w:rsidRDefault="00075E27" w:rsidP="008C1C69">
      <w:pPr>
        <w:pStyle w:val="NormalWeb"/>
        <w:shd w:val="clear" w:color="auto" w:fill="FFFFFF"/>
        <w:spacing w:after="0" w:afterAutospacing="0"/>
        <w:contextualSpacing/>
        <w:rPr>
          <w:color w:val="000000"/>
        </w:rPr>
      </w:pPr>
    </w:p>
    <w:p w:rsidR="00075E27" w:rsidRPr="00E52ED1" w:rsidRDefault="00081EE3" w:rsidP="008C1C69">
      <w:pPr>
        <w:pStyle w:val="NormalWeb"/>
        <w:shd w:val="clear" w:color="auto" w:fill="FFFFFF"/>
        <w:spacing w:after="0" w:afterAutospacing="0"/>
        <w:contextualSpacing/>
        <w:rPr>
          <w:color w:val="000000"/>
        </w:rPr>
      </w:pPr>
      <w:r w:rsidRPr="00E52ED1">
        <w:rPr>
          <w:color w:val="000000"/>
        </w:rPr>
        <w:t>Tempo Histórico e Tempo Cronológico</w:t>
      </w:r>
    </w:p>
    <w:p w:rsidR="008C1C69" w:rsidRPr="00E52ED1" w:rsidRDefault="00081EE3" w:rsidP="008C1C69">
      <w:pPr>
        <w:pStyle w:val="NormalWeb"/>
        <w:shd w:val="clear" w:color="auto" w:fill="FFFFFF"/>
        <w:spacing w:after="0" w:afterAutospacing="0"/>
        <w:jc w:val="both"/>
        <w:rPr>
          <w:color w:val="000000"/>
          <w:shd w:val="clear" w:color="auto" w:fill="FFFFFF"/>
        </w:rPr>
      </w:pPr>
      <w:r w:rsidRPr="00E52ED1">
        <w:rPr>
          <w:color w:val="000000"/>
          <w:shd w:val="clear" w:color="auto" w:fill="FFFFFF"/>
        </w:rPr>
        <w:t>O </w:t>
      </w:r>
      <w:r w:rsidRPr="00E52ED1">
        <w:rPr>
          <w:rStyle w:val="Forte"/>
          <w:color w:val="000000"/>
          <w:shd w:val="clear" w:color="auto" w:fill="FFFFFF"/>
        </w:rPr>
        <w:t>tempo</w:t>
      </w:r>
      <w:r w:rsidRPr="00E52ED1">
        <w:rPr>
          <w:color w:val="000000"/>
          <w:shd w:val="clear" w:color="auto" w:fill="FFFFFF"/>
        </w:rPr>
        <w:t> é uma questão fundamental para a nossa existência. Inicialmente, os primeiros homens a habitar a terra determinaram a </w:t>
      </w:r>
      <w:r w:rsidRPr="00E52ED1">
        <w:rPr>
          <w:rStyle w:val="Forte"/>
          <w:color w:val="000000"/>
          <w:shd w:val="clear" w:color="auto" w:fill="FFFFFF"/>
        </w:rPr>
        <w:t>contagem</w:t>
      </w:r>
      <w:r w:rsidRPr="00E52ED1">
        <w:rPr>
          <w:color w:val="000000"/>
          <w:shd w:val="clear" w:color="auto" w:fill="FFFFFF"/>
        </w:rPr>
        <w:t> desse item por meio da </w:t>
      </w:r>
      <w:r w:rsidRPr="00E52ED1">
        <w:rPr>
          <w:rStyle w:val="Forte"/>
          <w:color w:val="000000"/>
          <w:shd w:val="clear" w:color="auto" w:fill="FFFFFF"/>
        </w:rPr>
        <w:t>constante observação dos fenômenos naturais</w:t>
      </w:r>
      <w:r w:rsidRPr="00E52ED1">
        <w:rPr>
          <w:color w:val="000000"/>
          <w:shd w:val="clear" w:color="auto" w:fill="FFFFFF"/>
        </w:rPr>
        <w:t>. Dessa forma, as primeiras referências de contagem do tempo estipulavam que o </w:t>
      </w:r>
      <w:r w:rsidRPr="00E52ED1">
        <w:rPr>
          <w:rStyle w:val="Forte"/>
          <w:color w:val="000000"/>
          <w:shd w:val="clear" w:color="auto" w:fill="FFFFFF"/>
        </w:rPr>
        <w:t>dia</w:t>
      </w:r>
      <w:r w:rsidRPr="00E52ED1">
        <w:rPr>
          <w:color w:val="000000"/>
          <w:shd w:val="clear" w:color="auto" w:fill="FFFFFF"/>
        </w:rPr>
        <w:t> e a </w:t>
      </w:r>
      <w:r w:rsidRPr="00E52ED1">
        <w:rPr>
          <w:rStyle w:val="Forte"/>
          <w:color w:val="000000"/>
          <w:shd w:val="clear" w:color="auto" w:fill="FFFFFF"/>
        </w:rPr>
        <w:t>noite,</w:t>
      </w:r>
      <w:r w:rsidRPr="00E52ED1">
        <w:rPr>
          <w:color w:val="000000"/>
          <w:shd w:val="clear" w:color="auto" w:fill="FFFFFF"/>
        </w:rPr>
        <w:t> as </w:t>
      </w:r>
      <w:r w:rsidRPr="00E52ED1">
        <w:rPr>
          <w:rStyle w:val="Forte"/>
          <w:color w:val="000000"/>
          <w:shd w:val="clear" w:color="auto" w:fill="FFFFFF"/>
        </w:rPr>
        <w:t>fases da lua</w:t>
      </w:r>
      <w:r w:rsidRPr="00E52ED1">
        <w:rPr>
          <w:color w:val="000000"/>
          <w:shd w:val="clear" w:color="auto" w:fill="FFFFFF"/>
        </w:rPr>
        <w:t>, a posição de outros </w:t>
      </w:r>
      <w:r w:rsidRPr="00E52ED1">
        <w:rPr>
          <w:rStyle w:val="Forte"/>
          <w:color w:val="000000"/>
          <w:shd w:val="clear" w:color="auto" w:fill="FFFFFF"/>
        </w:rPr>
        <w:t>astros</w:t>
      </w:r>
      <w:r w:rsidRPr="00E52ED1">
        <w:rPr>
          <w:color w:val="000000"/>
          <w:shd w:val="clear" w:color="auto" w:fill="FFFFFF"/>
        </w:rPr>
        <w:t>, a variação das </w:t>
      </w:r>
      <w:r w:rsidRPr="00E52ED1">
        <w:rPr>
          <w:rStyle w:val="Forte"/>
          <w:color w:val="000000"/>
          <w:shd w:val="clear" w:color="auto" w:fill="FFFFFF"/>
        </w:rPr>
        <w:t>marés</w:t>
      </w:r>
      <w:r w:rsidRPr="00E52ED1">
        <w:rPr>
          <w:color w:val="000000"/>
          <w:shd w:val="clear" w:color="auto" w:fill="FFFFFF"/>
        </w:rPr>
        <w:t> ou o crescimento das </w:t>
      </w:r>
      <w:r w:rsidRPr="00E52ED1">
        <w:rPr>
          <w:rStyle w:val="Forte"/>
          <w:color w:val="000000"/>
          <w:shd w:val="clear" w:color="auto" w:fill="FFFFFF"/>
        </w:rPr>
        <w:t>colheitas</w:t>
      </w:r>
      <w:r w:rsidRPr="00E52ED1">
        <w:rPr>
          <w:color w:val="000000"/>
          <w:shd w:val="clear" w:color="auto" w:fill="FFFFFF"/>
        </w:rPr>
        <w:t> pudessem metrificar “o quanto de tempo” se passou. Na verdade, os critérios para essa operação são diversos.</w:t>
      </w:r>
    </w:p>
    <w:p w:rsidR="00081EE3" w:rsidRPr="00E52ED1" w:rsidRDefault="00E52ED1" w:rsidP="008C1C69">
      <w:pPr>
        <w:pStyle w:val="NormalWeb"/>
        <w:shd w:val="clear" w:color="auto" w:fill="FFFFFF"/>
        <w:spacing w:after="0" w:afterAutospacing="0"/>
        <w:jc w:val="both"/>
        <w:rPr>
          <w:b/>
          <w:color w:val="000000"/>
          <w:shd w:val="clear" w:color="auto" w:fill="FFFFFF"/>
        </w:rPr>
      </w:pPr>
      <w:r w:rsidRPr="00E52ED1">
        <w:rPr>
          <w:noProof/>
          <w:color w:val="000000"/>
        </w:rPr>
        <w:drawing>
          <wp:anchor distT="0" distB="0" distL="114300" distR="114300" simplePos="0" relativeHeight="251669504" behindDoc="0" locked="0" layoutInCell="1" allowOverlap="1" wp14:anchorId="0D328541" wp14:editId="662EC5FC">
            <wp:simplePos x="0" y="0"/>
            <wp:positionH relativeFrom="column">
              <wp:posOffset>5438165</wp:posOffset>
            </wp:positionH>
            <wp:positionV relativeFrom="paragraph">
              <wp:posOffset>184608</wp:posOffset>
            </wp:positionV>
            <wp:extent cx="1163320" cy="1426210"/>
            <wp:effectExtent l="0" t="0" r="0" b="2540"/>
            <wp:wrapSquare wrapText="bothSides"/>
            <wp:docPr id="15" name="Imagem 15" descr="https://www.sohistoria.com.br/ef2/tempo/index_clip_image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https://www.sohistoria.com.br/ef2/tempo/index_clip_image004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3320" cy="1426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1EE3" w:rsidRPr="00E52ED1">
        <w:rPr>
          <w:b/>
          <w:color w:val="000000"/>
          <w:shd w:val="clear" w:color="auto" w:fill="FFFFFF"/>
        </w:rPr>
        <w:t>Tempo Histórico</w:t>
      </w:r>
    </w:p>
    <w:p w:rsidR="00081EE3" w:rsidRPr="00E52ED1" w:rsidRDefault="00081EE3" w:rsidP="00081EE3">
      <w:pPr>
        <w:pStyle w:val="NormalWeb"/>
        <w:shd w:val="clear" w:color="auto" w:fill="FFFFFF"/>
        <w:spacing w:after="0" w:afterAutospacing="0"/>
        <w:jc w:val="both"/>
        <w:rPr>
          <w:color w:val="000000"/>
          <w:shd w:val="clear" w:color="auto" w:fill="FFFFFF"/>
        </w:rPr>
      </w:pPr>
      <w:r w:rsidRPr="00E52ED1">
        <w:rPr>
          <w:color w:val="000000"/>
          <w:shd w:val="clear" w:color="auto" w:fill="FFFFFF"/>
        </w:rPr>
        <w:t xml:space="preserve">São as modificações que as sociedades promovem na sua organização. Desde o desenvolvimento das relações políticas, no comportamento, nas práticas econômicas e em outras ações e gestos que marcam a história de um povo. Para exemplificar, as modificações ocorridas durante a idade média e a idade moderna. Contudo, por vezes a passagem de certo período histórico para outro ainda seja marcado por permanências que apontam certos hábitos do passado, no presente de uma sociedade. </w:t>
      </w:r>
      <w:r w:rsidRPr="00E52ED1">
        <w:rPr>
          <w:color w:val="000000"/>
        </w:rPr>
        <w:t>O tempo histórico revela e esclarece o processo pelo qual passou ou passa a realidade em estudo. Nos anos 60, por exemplo, em quase todo o Ocidente, a juventude viveu um período agitado, com mudanças, movimentos políticos e contestação aos governos. O </w:t>
      </w:r>
      <w:r w:rsidRPr="00E52ED1">
        <w:rPr>
          <w:rStyle w:val="nfase"/>
          <w:color w:val="000000"/>
        </w:rPr>
        <w:t>rock</w:t>
      </w:r>
      <w:r w:rsidRPr="00E52ED1">
        <w:rPr>
          <w:color w:val="000000"/>
        </w:rPr>
        <w:t>, os </w:t>
      </w:r>
      <w:r w:rsidRPr="00E52ED1">
        <w:rPr>
          <w:rStyle w:val="nfase"/>
          <w:color w:val="000000"/>
        </w:rPr>
        <w:t>hippies</w:t>
      </w:r>
      <w:r w:rsidRPr="00E52ED1">
        <w:rPr>
          <w:color w:val="000000"/>
        </w:rPr>
        <w:t>, os jovens revolucionários e, no Brasil, o Tropicalismo (Caetano Veloso, Gal Costa, Gilberto Gil, entre outros) e a Jovem Guarda (Roberto Carlos, Erasmo Carlos, entre tantos outros), foram experiências sociais e musicais que deram à década de 60 uma história peculiar e diferente dos anos 50 e dos anos 70.</w:t>
      </w:r>
    </w:p>
    <w:p w:rsidR="00081EE3" w:rsidRPr="00E52ED1" w:rsidRDefault="00081EE3" w:rsidP="00081EE3">
      <w:pPr>
        <w:pStyle w:val="justificado"/>
        <w:jc w:val="both"/>
        <w:rPr>
          <w:color w:val="000000"/>
        </w:rPr>
      </w:pPr>
      <w:r w:rsidRPr="00E52ED1">
        <w:rPr>
          <w:color w:val="000000"/>
        </w:rPr>
        <w:t>Isto é o tempo histórico: traçamos um limite de tempo para estudar os seus acontecimentos característicos, levando em conta que, naquele momento escolhido, muitos seres humanos viveram, sonharam, trabalharam e agiram sobre a natureza e sobre as outras pessoas, de um jeito específico.</w:t>
      </w:r>
    </w:p>
    <w:p w:rsidR="00081EE3" w:rsidRPr="00E52ED1" w:rsidRDefault="00081EE3" w:rsidP="00081EE3">
      <w:pPr>
        <w:pStyle w:val="justificado"/>
        <w:jc w:val="both"/>
        <w:rPr>
          <w:color w:val="000000"/>
        </w:rPr>
      </w:pPr>
      <w:r w:rsidRPr="00E52ED1">
        <w:rPr>
          <w:color w:val="000000"/>
        </w:rPr>
        <w:t>A história não é prisioneira do tempo cronológico. Às vezes, o historiador é obrigado a ir e voltar no tempo. Ele volta para compreender as origens de uma determinada situação estudada e segue adiante ao explicar os seus resultados.</w:t>
      </w:r>
    </w:p>
    <w:p w:rsidR="00081EE3" w:rsidRPr="00E52ED1" w:rsidRDefault="00E52ED1" w:rsidP="00081EE3">
      <w:pPr>
        <w:pStyle w:val="Ttulo2"/>
        <w:spacing w:line="312" w:lineRule="atLeast"/>
        <w:rPr>
          <w:color w:val="000000"/>
          <w:sz w:val="24"/>
          <w:szCs w:val="24"/>
        </w:rPr>
      </w:pPr>
      <w:r w:rsidRPr="00E52ED1">
        <w:rPr>
          <w:noProof/>
          <w:color w:val="000000"/>
          <w:sz w:val="24"/>
          <w:szCs w:val="24"/>
        </w:rPr>
        <w:drawing>
          <wp:anchor distT="0" distB="0" distL="114300" distR="114300" simplePos="0" relativeHeight="251670528" behindDoc="0" locked="0" layoutInCell="1" allowOverlap="1" wp14:anchorId="4B82AA2C" wp14:editId="6EC73D69">
            <wp:simplePos x="0" y="0"/>
            <wp:positionH relativeFrom="margin">
              <wp:posOffset>6075274</wp:posOffset>
            </wp:positionH>
            <wp:positionV relativeFrom="paragraph">
              <wp:posOffset>34900</wp:posOffset>
            </wp:positionV>
            <wp:extent cx="702310" cy="906780"/>
            <wp:effectExtent l="0" t="0" r="0" b="7620"/>
            <wp:wrapSquare wrapText="bothSides"/>
            <wp:docPr id="14" name="Imagem 14" descr="https://www.sohistoria.com.br/ef2/tempo/index_clip_image005.g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www.sohistoria.com.br/ef2/tempo/index_clip_image005.g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2310" cy="906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081EE3" w:rsidRPr="00E52ED1">
        <w:rPr>
          <w:color w:val="000000"/>
          <w:sz w:val="24"/>
          <w:szCs w:val="24"/>
        </w:rPr>
        <w:t>A contagem do tempo histórico</w:t>
      </w:r>
    </w:p>
    <w:p w:rsidR="00081EE3" w:rsidRPr="00E52ED1" w:rsidRDefault="00081EE3" w:rsidP="00081EE3">
      <w:pPr>
        <w:pStyle w:val="justificado"/>
        <w:jc w:val="both"/>
        <w:rPr>
          <w:color w:val="000000"/>
        </w:rPr>
      </w:pPr>
      <w:r w:rsidRPr="00E52ED1">
        <w:rPr>
          <w:color w:val="000000"/>
        </w:rPr>
        <w:t>O modo de medir e dividir o tempo varia de acordo com a crença, a cultura e os costumes de cada povo. Os cristãos, por exemplo, datam a história da humanidade a partir do nascimento de Jesus Cristo. Esse tipo de calendário é utilizado por quase todos os povos do mundo, incluindo o Brasil.</w:t>
      </w:r>
    </w:p>
    <w:p w:rsidR="001359A2" w:rsidRDefault="00081EE3" w:rsidP="00081EE3">
      <w:pPr>
        <w:pStyle w:val="justificado"/>
        <w:jc w:val="both"/>
        <w:rPr>
          <w:color w:val="000000"/>
        </w:rPr>
      </w:pPr>
      <w:r w:rsidRPr="00E52ED1">
        <w:rPr>
          <w:color w:val="000000"/>
        </w:rPr>
        <w:t>O ponto de partida de cada povo ao escrever ou contar a sua história é o acontecimento que é considerado o mais importante.</w:t>
      </w:r>
      <w:r w:rsidR="00E52ED1" w:rsidRPr="00E52ED1">
        <w:rPr>
          <w:color w:val="000000"/>
        </w:rPr>
        <w:t xml:space="preserve"> </w:t>
      </w:r>
      <w:r w:rsidRPr="00E52ED1">
        <w:rPr>
          <w:color w:val="000000"/>
        </w:rPr>
        <w:t>O ano </w:t>
      </w:r>
      <w:r w:rsidR="00E52ED1" w:rsidRPr="00E52ED1">
        <w:rPr>
          <w:color w:val="000000"/>
        </w:rPr>
        <w:t>de 2020</w:t>
      </w:r>
      <w:r w:rsidRPr="00E52ED1">
        <w:rPr>
          <w:color w:val="000000"/>
        </w:rPr>
        <w:t xml:space="preserve">, em nosso calendário, por exemplo, representa a soma dos anos que se </w:t>
      </w:r>
      <w:r w:rsidRPr="00E52ED1">
        <w:rPr>
          <w:color w:val="000000"/>
        </w:rPr>
        <w:lastRenderedPageBreak/>
        <w:t>passaram desde o nascimento de Jesus e não todo o tempo que transcorreu desde que o ser humano apareceu na Terra, há cerca de quatro milhões de anos.</w:t>
      </w:r>
      <w:r w:rsidR="00E52ED1" w:rsidRPr="00E52ED1">
        <w:rPr>
          <w:color w:val="000000"/>
        </w:rPr>
        <w:t xml:space="preserve"> </w:t>
      </w:r>
      <w:r w:rsidRPr="00E52ED1">
        <w:rPr>
          <w:color w:val="000000"/>
        </w:rPr>
        <w:t>Como podemos perceber, o nascimento de Jesus Cristo é o principal marco em nossa forma de registrar o tempo. Todos os anos e séculos antes do nascimento de Jesus são escritos com as letras a.C. e, dessa maneira, então 127 a.C., por exemplo, é igual a 127 anos antes do nascimento de Cristo.</w:t>
      </w:r>
      <w:r w:rsidR="00E52ED1" w:rsidRPr="00E52ED1">
        <w:rPr>
          <w:color w:val="000000"/>
        </w:rPr>
        <w:t xml:space="preserve"> </w:t>
      </w:r>
      <w:r w:rsidRPr="00E52ED1">
        <w:rPr>
          <w:color w:val="000000"/>
        </w:rPr>
        <w:t xml:space="preserve">Os anos e séculos que vieram após o nascimento de Jesus Cristo não são escritos com </w:t>
      </w:r>
      <w:r w:rsidR="001359A2">
        <w:rPr>
          <w:noProof/>
        </w:rPr>
        <w:drawing>
          <wp:anchor distT="0" distB="0" distL="114300" distR="114300" simplePos="0" relativeHeight="251674624" behindDoc="0" locked="0" layoutInCell="1" allowOverlap="1" wp14:anchorId="22861399" wp14:editId="0CAAA74E">
            <wp:simplePos x="0" y="0"/>
            <wp:positionH relativeFrom="margin">
              <wp:align>left</wp:align>
            </wp:positionH>
            <wp:positionV relativeFrom="paragraph">
              <wp:posOffset>1071245</wp:posOffset>
            </wp:positionV>
            <wp:extent cx="6645910" cy="2035810"/>
            <wp:effectExtent l="0" t="0" r="2540" b="2540"/>
            <wp:wrapSquare wrapText="bothSides"/>
            <wp:docPr id="19" name="Imagem 19" descr="Periodização da história – Wikipédia, a enciclopédia livr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Periodização da história – Wikipédia, a enciclopédia livre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20358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E52ED1">
        <w:rPr>
          <w:color w:val="000000"/>
        </w:rPr>
        <w:t>as letras d.C., bastando apenas escrever, por exemplo, no ano 127.</w:t>
      </w:r>
      <w:r w:rsidR="00E52ED1">
        <w:rPr>
          <w:color w:val="000000"/>
        </w:rPr>
        <w:t xml:space="preserve"> </w:t>
      </w:r>
      <w:r w:rsidR="001359A2">
        <w:rPr>
          <w:color w:val="000000"/>
        </w:rPr>
        <w:t>Observe o quadro abaixo:</w:t>
      </w:r>
    </w:p>
    <w:p w:rsidR="001359A2" w:rsidRDefault="001359A2" w:rsidP="00081EE3">
      <w:pPr>
        <w:pStyle w:val="justificado"/>
        <w:jc w:val="both"/>
        <w:rPr>
          <w:color w:val="000000"/>
        </w:rPr>
        <w:sectPr w:rsidR="001359A2" w:rsidSect="00AD594B">
          <w:pgSz w:w="11906" w:h="16838"/>
          <w:pgMar w:top="720" w:right="720" w:bottom="720" w:left="720" w:header="708" w:footer="708" w:gutter="0"/>
          <w:cols w:space="708"/>
          <w:docGrid w:linePitch="360"/>
        </w:sectPr>
      </w:pPr>
      <w:r>
        <w:rPr>
          <w:noProof/>
          <w:color w:val="000000"/>
        </w:rPr>
        <mc:AlternateContent>
          <mc:Choice Requires="wps">
            <w:drawing>
              <wp:anchor distT="0" distB="0" distL="114300" distR="114300" simplePos="0" relativeHeight="251675648" behindDoc="1" locked="0" layoutInCell="1" allowOverlap="1">
                <wp:simplePos x="0" y="0"/>
                <wp:positionH relativeFrom="column">
                  <wp:posOffset>-219694</wp:posOffset>
                </wp:positionH>
                <wp:positionV relativeFrom="paragraph">
                  <wp:posOffset>2267923</wp:posOffset>
                </wp:positionV>
                <wp:extent cx="7190842" cy="3651893"/>
                <wp:effectExtent l="0" t="0" r="10160" b="24765"/>
                <wp:wrapNone/>
                <wp:docPr id="20" name="Retângulo de cantos arredondados 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190842" cy="3651893"/>
                        </a:xfrm>
                        <a:prstGeom prst="roundRect">
                          <a:avLst/>
                        </a:prstGeom>
                        <a:solidFill>
                          <a:schemeClr val="accent4">
                            <a:lumMod val="20000"/>
                            <a:lumOff val="80000"/>
                          </a:scheme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B95C7D5" id="Retângulo de cantos arredondados 20" o:spid="_x0000_s1026" style="position:absolute;margin-left:-17.3pt;margin-top:178.6pt;width:566.2pt;height:287.55pt;z-index:-25164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" fillcolor="#fff2cc [663]" strokecolor="#1f4d78 [1604]" strokeweight="1pt">
                <v:stroke joinstyle="miter"/>
              </v:roundrect>
            </w:pict>
          </mc:Fallback>
        </mc:AlternateContent>
      </w:r>
      <w:r w:rsidR="00081EE3" w:rsidRPr="00E52ED1">
        <w:rPr>
          <w:color w:val="000000"/>
        </w:rPr>
        <w:t>O uso do calendário facilita a vida das pessoas. Muitas vezes, contar um determinado acontecimento exige o uso de medidas de tempo tais como século, ano, mês, dia e até mesm</w:t>
      </w:r>
      <w:r>
        <w:rPr>
          <w:color w:val="000000"/>
        </w:rPr>
        <w:t>o a hora em que o fato ocorreu.</w:t>
      </w:r>
    </w:p>
    <w:p w:rsidR="00081EE3" w:rsidRPr="00E52ED1" w:rsidRDefault="00081EE3" w:rsidP="00081EE3">
      <w:pPr>
        <w:pStyle w:val="justificado"/>
        <w:jc w:val="both"/>
        <w:rPr>
          <w:color w:val="000000"/>
        </w:rPr>
      </w:pPr>
      <w:r w:rsidRPr="00E52ED1">
        <w:rPr>
          <w:color w:val="000000"/>
        </w:rPr>
        <w:lastRenderedPageBreak/>
        <w:t>Algumas medidas de tempo muito utilizadas são:</w:t>
      </w:r>
      <w:r w:rsidR="001359A2" w:rsidRPr="001359A2">
        <w:t xml:space="preserve"> </w:t>
      </w:r>
    </w:p>
    <w:p w:rsidR="00081EE3" w:rsidRPr="00E52ED1" w:rsidRDefault="00081EE3" w:rsidP="00081EE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E52ED1">
        <w:rPr>
          <w:rFonts w:ascii="Times New Roman" w:hAnsi="Times New Roman" w:cs="Times New Roman"/>
          <w:color w:val="000000"/>
          <w:sz w:val="24"/>
          <w:szCs w:val="24"/>
        </w:rPr>
        <w:t>milênio</w:t>
      </w:r>
      <w:proofErr w:type="gramEnd"/>
      <w:r w:rsidRPr="00E52ED1">
        <w:rPr>
          <w:rFonts w:ascii="Times New Roman" w:hAnsi="Times New Roman" w:cs="Times New Roman"/>
          <w:color w:val="000000"/>
          <w:sz w:val="24"/>
          <w:szCs w:val="24"/>
        </w:rPr>
        <w:t>: período de 1.000 anos;</w:t>
      </w:r>
    </w:p>
    <w:p w:rsidR="00081EE3" w:rsidRPr="00E52ED1" w:rsidRDefault="00081EE3" w:rsidP="00081EE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E52ED1">
        <w:rPr>
          <w:rFonts w:ascii="Times New Roman" w:hAnsi="Times New Roman" w:cs="Times New Roman"/>
          <w:color w:val="000000"/>
          <w:sz w:val="24"/>
          <w:szCs w:val="24"/>
        </w:rPr>
        <w:t>século</w:t>
      </w:r>
      <w:proofErr w:type="gramEnd"/>
      <w:r w:rsidRPr="00E52ED1">
        <w:rPr>
          <w:rFonts w:ascii="Times New Roman" w:hAnsi="Times New Roman" w:cs="Times New Roman"/>
          <w:color w:val="000000"/>
          <w:sz w:val="24"/>
          <w:szCs w:val="24"/>
        </w:rPr>
        <w:t>: período de 100 anos;</w:t>
      </w:r>
    </w:p>
    <w:p w:rsidR="00081EE3" w:rsidRPr="00E52ED1" w:rsidRDefault="00081EE3" w:rsidP="00081EE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E52ED1">
        <w:rPr>
          <w:rFonts w:ascii="Times New Roman" w:hAnsi="Times New Roman" w:cs="Times New Roman"/>
          <w:color w:val="000000"/>
          <w:sz w:val="24"/>
          <w:szCs w:val="24"/>
        </w:rPr>
        <w:t>década</w:t>
      </w:r>
      <w:proofErr w:type="gramEnd"/>
      <w:r w:rsidRPr="00E52ED1">
        <w:rPr>
          <w:rFonts w:ascii="Times New Roman" w:hAnsi="Times New Roman" w:cs="Times New Roman"/>
          <w:color w:val="000000"/>
          <w:sz w:val="24"/>
          <w:szCs w:val="24"/>
        </w:rPr>
        <w:t>: período de 10 anos;</w:t>
      </w:r>
    </w:p>
    <w:p w:rsidR="00081EE3" w:rsidRPr="00E52ED1" w:rsidRDefault="00081EE3" w:rsidP="00081EE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E52ED1">
        <w:rPr>
          <w:rFonts w:ascii="Times New Roman" w:hAnsi="Times New Roman" w:cs="Times New Roman"/>
          <w:color w:val="000000"/>
          <w:sz w:val="24"/>
          <w:szCs w:val="24"/>
        </w:rPr>
        <w:t>quinquênio</w:t>
      </w:r>
      <w:proofErr w:type="gramEnd"/>
      <w:r w:rsidRPr="00E52ED1">
        <w:rPr>
          <w:rFonts w:ascii="Times New Roman" w:hAnsi="Times New Roman" w:cs="Times New Roman"/>
          <w:color w:val="000000"/>
          <w:sz w:val="24"/>
          <w:szCs w:val="24"/>
        </w:rPr>
        <w:t>: período de 5 anos;´</w:t>
      </w:r>
    </w:p>
    <w:p w:rsidR="00081EE3" w:rsidRPr="00E52ED1" w:rsidRDefault="00081EE3" w:rsidP="00081EE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E52ED1">
        <w:rPr>
          <w:rFonts w:ascii="Times New Roman" w:hAnsi="Times New Roman" w:cs="Times New Roman"/>
          <w:color w:val="000000"/>
          <w:sz w:val="24"/>
          <w:szCs w:val="24"/>
        </w:rPr>
        <w:t>triênio</w:t>
      </w:r>
      <w:proofErr w:type="gramEnd"/>
      <w:r w:rsidRPr="00E52ED1">
        <w:rPr>
          <w:rFonts w:ascii="Times New Roman" w:hAnsi="Times New Roman" w:cs="Times New Roman"/>
          <w:color w:val="000000"/>
          <w:sz w:val="24"/>
          <w:szCs w:val="24"/>
        </w:rPr>
        <w:t>: período de 3 anos;</w:t>
      </w:r>
    </w:p>
    <w:p w:rsidR="00081EE3" w:rsidRPr="00E52ED1" w:rsidRDefault="00081EE3" w:rsidP="00081EE3">
      <w:pPr>
        <w:numPr>
          <w:ilvl w:val="0"/>
          <w:numId w:val="1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proofErr w:type="gramStart"/>
      <w:r w:rsidRPr="00E52ED1">
        <w:rPr>
          <w:rFonts w:ascii="Times New Roman" w:hAnsi="Times New Roman" w:cs="Times New Roman"/>
          <w:color w:val="000000"/>
          <w:sz w:val="24"/>
          <w:szCs w:val="24"/>
        </w:rPr>
        <w:t>biênio</w:t>
      </w:r>
      <w:proofErr w:type="gramEnd"/>
      <w:r w:rsidRPr="00E52ED1">
        <w:rPr>
          <w:rFonts w:ascii="Times New Roman" w:hAnsi="Times New Roman" w:cs="Times New Roman"/>
          <w:color w:val="000000"/>
          <w:sz w:val="24"/>
          <w:szCs w:val="24"/>
        </w:rPr>
        <w:t>: período de 2 anos (por isso, falamos em bienal).</w:t>
      </w:r>
    </w:p>
    <w:p w:rsidR="00081EE3" w:rsidRPr="00E52ED1" w:rsidRDefault="00081EE3" w:rsidP="00081EE3">
      <w:pPr>
        <w:pStyle w:val="Ttulo2"/>
        <w:spacing w:line="312" w:lineRule="atLeast"/>
        <w:rPr>
          <w:color w:val="000000"/>
          <w:sz w:val="24"/>
          <w:szCs w:val="24"/>
        </w:rPr>
      </w:pPr>
      <w:r w:rsidRPr="00E52ED1">
        <w:rPr>
          <w:color w:val="000000"/>
          <w:sz w:val="24"/>
          <w:szCs w:val="24"/>
        </w:rPr>
        <w:t>Entendendo as convenções para contagem de tempo</w:t>
      </w:r>
    </w:p>
    <w:p w:rsidR="00081EE3" w:rsidRDefault="00081EE3" w:rsidP="00081EE3">
      <w:pPr>
        <w:pStyle w:val="justificado"/>
        <w:jc w:val="both"/>
        <w:rPr>
          <w:color w:val="000000"/>
        </w:rPr>
      </w:pPr>
      <w:r w:rsidRPr="00E52ED1">
        <w:rPr>
          <w:color w:val="000000"/>
        </w:rPr>
        <w:t>Para identificar um século a partir de uma data qualquer, podemos utilizar operaçõ</w:t>
      </w:r>
      <w:r w:rsidR="001359A2">
        <w:rPr>
          <w:color w:val="000000"/>
        </w:rPr>
        <w:t>es matemáticas simples. Observe:</w:t>
      </w:r>
    </w:p>
    <w:p w:rsidR="001359A2" w:rsidRPr="00E52ED1" w:rsidRDefault="001359A2" w:rsidP="00081EE3">
      <w:pPr>
        <w:pStyle w:val="justificado"/>
        <w:jc w:val="both"/>
        <w:rPr>
          <w:color w:val="000000"/>
        </w:rPr>
      </w:pPr>
    </w:p>
    <w:p w:rsidR="00081EE3" w:rsidRPr="00E52ED1" w:rsidRDefault="00081EE3" w:rsidP="00081EE3">
      <w:pPr>
        <w:numPr>
          <w:ilvl w:val="0"/>
          <w:numId w:val="2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E52ED1">
        <w:rPr>
          <w:rFonts w:ascii="Times New Roman" w:hAnsi="Times New Roman" w:cs="Times New Roman"/>
          <w:color w:val="000000"/>
          <w:sz w:val="24"/>
          <w:szCs w:val="24"/>
        </w:rPr>
        <w:lastRenderedPageBreak/>
        <w:t>Se o ano terminar em dois zeros, o século corresponderá ao(s) primeiro(s) algarismo(s) à esquerda desses zeros. Veja os exemplos:</w:t>
      </w:r>
    </w:p>
    <w:p w:rsidR="00081EE3" w:rsidRPr="00E52ED1" w:rsidRDefault="00081EE3" w:rsidP="00E52ED1">
      <w:pPr>
        <w:pStyle w:val="justificado"/>
        <w:rPr>
          <w:color w:val="000000"/>
        </w:rPr>
      </w:pPr>
      <w:proofErr w:type="gramStart"/>
      <w:r w:rsidRPr="00E52ED1">
        <w:rPr>
          <w:color w:val="000000"/>
        </w:rPr>
        <w:t>ano</w:t>
      </w:r>
      <w:proofErr w:type="gramEnd"/>
      <w:r w:rsidRPr="00E52ED1">
        <w:rPr>
          <w:color w:val="000000"/>
        </w:rPr>
        <w:t> </w:t>
      </w:r>
      <w:r w:rsidRPr="00E52ED1">
        <w:rPr>
          <w:rStyle w:val="Forte"/>
          <w:color w:val="000000"/>
        </w:rPr>
        <w:t>8</w:t>
      </w:r>
      <w:r w:rsidRPr="00E52ED1">
        <w:rPr>
          <w:color w:val="000000"/>
        </w:rPr>
        <w:t>00: século VIII</w:t>
      </w:r>
      <w:r w:rsidRPr="00E52ED1">
        <w:rPr>
          <w:color w:val="000000"/>
        </w:rPr>
        <w:br/>
        <w:t>ano </w:t>
      </w:r>
      <w:r w:rsidRPr="00E52ED1">
        <w:rPr>
          <w:rStyle w:val="Forte"/>
          <w:color w:val="000000"/>
        </w:rPr>
        <w:t>17</w:t>
      </w:r>
      <w:r w:rsidRPr="00E52ED1">
        <w:rPr>
          <w:color w:val="000000"/>
        </w:rPr>
        <w:t>00: século XVII</w:t>
      </w:r>
      <w:r w:rsidRPr="00E52ED1">
        <w:rPr>
          <w:color w:val="000000"/>
        </w:rPr>
        <w:br/>
        <w:t>ano </w:t>
      </w:r>
      <w:r w:rsidRPr="00E52ED1">
        <w:rPr>
          <w:rStyle w:val="Forte"/>
          <w:color w:val="000000"/>
        </w:rPr>
        <w:t>20</w:t>
      </w:r>
      <w:r w:rsidRPr="00E52ED1">
        <w:rPr>
          <w:color w:val="000000"/>
        </w:rPr>
        <w:t>00: século XX</w:t>
      </w:r>
    </w:p>
    <w:p w:rsidR="00081EE3" w:rsidRPr="00E52ED1" w:rsidRDefault="00081EE3" w:rsidP="00081EE3">
      <w:pPr>
        <w:numPr>
          <w:ilvl w:val="0"/>
          <w:numId w:val="3"/>
        </w:numPr>
        <w:spacing w:before="100" w:beforeAutospacing="1" w:after="100" w:afterAutospacing="1" w:line="240" w:lineRule="auto"/>
        <w:rPr>
          <w:rFonts w:ascii="Times New Roman" w:hAnsi="Times New Roman" w:cs="Times New Roman"/>
          <w:color w:val="000000"/>
          <w:sz w:val="24"/>
          <w:szCs w:val="24"/>
        </w:rPr>
      </w:pPr>
      <w:r w:rsidRPr="00E52ED1">
        <w:rPr>
          <w:rFonts w:ascii="Times New Roman" w:hAnsi="Times New Roman" w:cs="Times New Roman"/>
          <w:color w:val="000000"/>
          <w:sz w:val="24"/>
          <w:szCs w:val="24"/>
        </w:rPr>
        <w:t>Se o ano não terminar em dois zeros, desconsidere a unidade e a dezena, se houver, e adicione 1 ao restante do número, Veja:</w:t>
      </w:r>
    </w:p>
    <w:p w:rsidR="00081EE3" w:rsidRPr="00E52ED1" w:rsidRDefault="00081EE3" w:rsidP="00E52ED1">
      <w:pPr>
        <w:pStyle w:val="justificado"/>
        <w:rPr>
          <w:color w:val="000000"/>
        </w:rPr>
      </w:pPr>
      <w:proofErr w:type="gramStart"/>
      <w:r w:rsidRPr="00E52ED1">
        <w:rPr>
          <w:color w:val="000000"/>
        </w:rPr>
        <w:t>ano</w:t>
      </w:r>
      <w:proofErr w:type="gramEnd"/>
      <w:r w:rsidRPr="00E52ED1">
        <w:rPr>
          <w:color w:val="000000"/>
        </w:rPr>
        <w:t xml:space="preserve"> 5:               0+1= 1                       século </w:t>
      </w:r>
      <w:r w:rsidRPr="00E52ED1">
        <w:rPr>
          <w:rStyle w:val="Forte"/>
          <w:color w:val="000000"/>
        </w:rPr>
        <w:t>I</w:t>
      </w:r>
      <w:r w:rsidRPr="00E52ED1">
        <w:rPr>
          <w:color w:val="000000"/>
        </w:rPr>
        <w:br/>
        <w:t>ano 80:             0+1= 1                       século </w:t>
      </w:r>
      <w:r w:rsidRPr="00E52ED1">
        <w:rPr>
          <w:rStyle w:val="Forte"/>
          <w:color w:val="000000"/>
        </w:rPr>
        <w:t>I</w:t>
      </w:r>
      <w:r w:rsidRPr="00E52ED1">
        <w:rPr>
          <w:color w:val="000000"/>
        </w:rPr>
        <w:br/>
        <w:t>ano </w:t>
      </w:r>
      <w:r w:rsidRPr="00E52ED1">
        <w:rPr>
          <w:rStyle w:val="Forte"/>
          <w:color w:val="000000"/>
        </w:rPr>
        <w:t>3</w:t>
      </w:r>
      <w:r w:rsidRPr="00E52ED1">
        <w:rPr>
          <w:color w:val="000000"/>
        </w:rPr>
        <w:t>24           3+1=4                         século </w:t>
      </w:r>
      <w:r w:rsidRPr="00E52ED1">
        <w:rPr>
          <w:rStyle w:val="Forte"/>
          <w:color w:val="000000"/>
        </w:rPr>
        <w:t>IV</w:t>
      </w:r>
      <w:r w:rsidRPr="00E52ED1">
        <w:rPr>
          <w:color w:val="000000"/>
        </w:rPr>
        <w:br/>
        <w:t>ano </w:t>
      </w:r>
      <w:r w:rsidRPr="00E52ED1">
        <w:rPr>
          <w:rStyle w:val="Forte"/>
          <w:color w:val="000000"/>
        </w:rPr>
        <w:t>18</w:t>
      </w:r>
      <w:r w:rsidRPr="00E52ED1">
        <w:rPr>
          <w:color w:val="000000"/>
        </w:rPr>
        <w:t>30         18+1=19                     século </w:t>
      </w:r>
      <w:r w:rsidRPr="00E52ED1">
        <w:rPr>
          <w:rStyle w:val="Forte"/>
          <w:color w:val="000000"/>
        </w:rPr>
        <w:t>XIX</w:t>
      </w:r>
      <w:r w:rsidRPr="00E52ED1">
        <w:rPr>
          <w:color w:val="000000"/>
        </w:rPr>
        <w:br/>
        <w:t>ano </w:t>
      </w:r>
      <w:r w:rsidRPr="00E52ED1">
        <w:rPr>
          <w:rStyle w:val="Forte"/>
          <w:color w:val="000000"/>
        </w:rPr>
        <w:t>19</w:t>
      </w:r>
      <w:r w:rsidRPr="00E52ED1">
        <w:rPr>
          <w:color w:val="000000"/>
        </w:rPr>
        <w:t>98         19+1=20                     século </w:t>
      </w:r>
      <w:r w:rsidRPr="00E52ED1">
        <w:rPr>
          <w:rStyle w:val="Forte"/>
          <w:color w:val="000000"/>
        </w:rPr>
        <w:t>XX</w:t>
      </w:r>
      <w:r w:rsidRPr="00E52ED1">
        <w:rPr>
          <w:color w:val="000000"/>
        </w:rPr>
        <w:br/>
        <w:t>ano</w:t>
      </w:r>
      <w:r w:rsidRPr="00E52ED1">
        <w:rPr>
          <w:rStyle w:val="Forte"/>
          <w:color w:val="000000"/>
        </w:rPr>
        <w:t> 20</w:t>
      </w:r>
      <w:r w:rsidRPr="00E52ED1">
        <w:rPr>
          <w:color w:val="000000"/>
        </w:rPr>
        <w:t>01         20+1=21                     século </w:t>
      </w:r>
      <w:r w:rsidRPr="00E52ED1">
        <w:rPr>
          <w:rStyle w:val="Forte"/>
          <w:color w:val="000000"/>
        </w:rPr>
        <w:t>XXI</w:t>
      </w:r>
    </w:p>
    <w:p w:rsidR="001359A2" w:rsidRDefault="001359A2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  <w:sectPr w:rsidR="001359A2" w:rsidSect="001359A2">
          <w:type w:val="continuous"/>
          <w:pgSz w:w="11906" w:h="16838"/>
          <w:pgMar w:top="720" w:right="720" w:bottom="720" w:left="720" w:header="708" w:footer="708" w:gutter="0"/>
          <w:cols w:num="2" w:space="708"/>
          <w:docGrid w:linePitch="360"/>
        </w:sectPr>
      </w:pPr>
    </w:p>
    <w:p w:rsidR="00E52ED1" w:rsidRPr="001359A2" w:rsidRDefault="001359A2" w:rsidP="008C1C69">
      <w:pPr>
        <w:spacing w:line="240" w:lineRule="auto"/>
        <w:rPr>
          <w:rFonts w:ascii="Times New Roman" w:hAnsi="Times New Roman" w:cs="Times New Roman"/>
          <w:b/>
          <w:sz w:val="24"/>
          <w:szCs w:val="24"/>
        </w:rPr>
      </w:pPr>
      <w:r w:rsidRPr="001359A2">
        <w:rPr>
          <w:b/>
          <w:noProof/>
          <w:lang w:eastAsia="pt-BR"/>
        </w:rPr>
        <w:drawing>
          <wp:anchor distT="0" distB="0" distL="114300" distR="114300" simplePos="0" relativeHeight="251672576" behindDoc="0" locked="0" layoutInCell="1" allowOverlap="1" wp14:anchorId="5946EA58" wp14:editId="10990717">
            <wp:simplePos x="0" y="0"/>
            <wp:positionH relativeFrom="margin">
              <wp:align>right</wp:align>
            </wp:positionH>
            <wp:positionV relativeFrom="paragraph">
              <wp:posOffset>400174</wp:posOffset>
            </wp:positionV>
            <wp:extent cx="3364865" cy="1581785"/>
            <wp:effectExtent l="0" t="0" r="6985" b="0"/>
            <wp:wrapSquare wrapText="bothSides"/>
            <wp:docPr id="17" name="Imagem 17" descr="Museu da Pesso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useu da Pessoa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64865" cy="1581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1359A2">
        <w:rPr>
          <w:b/>
          <w:noProof/>
          <w:lang w:eastAsia="pt-BR"/>
        </w:rPr>
        <w:drawing>
          <wp:anchor distT="0" distB="0" distL="114300" distR="114300" simplePos="0" relativeHeight="251671552" behindDoc="0" locked="0" layoutInCell="1" allowOverlap="1" wp14:anchorId="7B5ECB4B" wp14:editId="7EA9F374">
            <wp:simplePos x="0" y="0"/>
            <wp:positionH relativeFrom="column">
              <wp:posOffset>-158758</wp:posOffset>
            </wp:positionH>
            <wp:positionV relativeFrom="paragraph">
              <wp:posOffset>208849</wp:posOffset>
            </wp:positionV>
            <wp:extent cx="2973070" cy="1982470"/>
            <wp:effectExtent l="0" t="0" r="0" b="0"/>
            <wp:wrapSquare wrapText="bothSides"/>
            <wp:docPr id="16" name="Imagem 16" descr="Portal do Professor - Criando uma Linha do Tempo com o auxílio das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ortal do Professor - Criando uma Linha do Tempo com o auxílio das ...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3070" cy="1982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52ED1" w:rsidRPr="001359A2">
        <w:rPr>
          <w:rFonts w:ascii="Times New Roman" w:hAnsi="Times New Roman" w:cs="Times New Roman"/>
          <w:b/>
          <w:sz w:val="24"/>
          <w:szCs w:val="24"/>
        </w:rPr>
        <w:t>Atividade: Faça no caderno uma linha do tempo da sua vida. Contando os eventos mais importantes...Alguns modelos para você se basear:</w:t>
      </w:r>
    </w:p>
    <w:p w:rsidR="001359A2" w:rsidRDefault="001359A2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1359A2" w:rsidRDefault="001359A2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:rsidR="00E52ED1" w:rsidRPr="008C1C69" w:rsidRDefault="00E52ED1" w:rsidP="008C1C69">
      <w:pPr>
        <w:spacing w:line="240" w:lineRule="auto"/>
        <w:rPr>
          <w:rFonts w:ascii="Times New Roman" w:hAnsi="Times New Roman" w:cs="Times New Roman"/>
          <w:sz w:val="24"/>
          <w:szCs w:val="24"/>
        </w:rPr>
      </w:pPr>
      <w:r>
        <w:rPr>
          <w:noProof/>
          <w:lang w:eastAsia="pt-BR"/>
        </w:rPr>
        <w:drawing>
          <wp:anchor distT="0" distB="0" distL="114300" distR="114300" simplePos="0" relativeHeight="251673600" behindDoc="0" locked="0" layoutInCell="1" allowOverlap="1" wp14:anchorId="6CAAB683" wp14:editId="6C28C2A3">
            <wp:simplePos x="0" y="0"/>
            <wp:positionH relativeFrom="column">
              <wp:posOffset>542496</wp:posOffset>
            </wp:positionH>
            <wp:positionV relativeFrom="paragraph">
              <wp:posOffset>832444</wp:posOffset>
            </wp:positionV>
            <wp:extent cx="2999105" cy="1159510"/>
            <wp:effectExtent l="0" t="0" r="0" b="2540"/>
            <wp:wrapSquare wrapText="bothSides"/>
            <wp:docPr id="18" name="Imagem 18" descr="Ordene os marcos históricos da vida de um menino, elaborando a 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Ordene os marcos históricos da vida de um menino, elaborando a ...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9105" cy="11595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sectPr w:rsidR="00E52ED1" w:rsidRPr="008C1C69" w:rsidSect="001359A2">
      <w:type w:val="continuous"/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28E213E7"/>
    <w:multiLevelType w:val="multilevel"/>
    <w:tmpl w:val="89806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1">
    <w:nsid w:val="6C4C73E2"/>
    <w:multiLevelType w:val="multilevel"/>
    <w:tmpl w:val="CC5C889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abstractNum w:abstractNumId="2">
    <w:nsid w:val="74D44B62"/>
    <w:multiLevelType w:val="multilevel"/>
    <w:tmpl w:val="7E260A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  <w:sz w:val="20"/>
      </w:rPr>
    </w:lvl>
    <w:lvl w:ilvl="2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  <w:sz w:val="20"/>
      </w:rPr>
    </w:lvl>
    <w:lvl w:ilvl="3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  <w:sz w:val="20"/>
      </w:rPr>
    </w:lvl>
    <w:lvl w:ilvl="4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  <w:sz w:val="20"/>
      </w:rPr>
    </w:lvl>
    <w:lvl w:ilvl="5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  <w:sz w:val="20"/>
      </w:rPr>
    </w:lvl>
    <w:lvl w:ilvl="6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  <w:sz w:val="20"/>
      </w:rPr>
    </w:lvl>
    <w:lvl w:ilvl="7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  <w:sz w:val="20"/>
      </w:rPr>
    </w:lvl>
    <w:lvl w:ilvl="8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  <w:sz w:val="20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8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AD594B"/>
    <w:rsid w:val="00075E27"/>
    <w:rsid w:val="00081EE3"/>
    <w:rsid w:val="00082CA4"/>
    <w:rsid w:val="00114EA7"/>
    <w:rsid w:val="001359A2"/>
    <w:rsid w:val="001E55E3"/>
    <w:rsid w:val="00226C36"/>
    <w:rsid w:val="002C1282"/>
    <w:rsid w:val="002E3F4B"/>
    <w:rsid w:val="004A41D4"/>
    <w:rsid w:val="004B5073"/>
    <w:rsid w:val="004F56D8"/>
    <w:rsid w:val="00587552"/>
    <w:rsid w:val="006E1A61"/>
    <w:rsid w:val="008C1C69"/>
    <w:rsid w:val="009C63A5"/>
    <w:rsid w:val="00A278F2"/>
    <w:rsid w:val="00AA17B8"/>
    <w:rsid w:val="00AD594B"/>
    <w:rsid w:val="00E418F0"/>
    <w:rsid w:val="00E52ED1"/>
    <w:rsid w:val="00E70795"/>
    <w:rsid w:val="00EF4A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E6C5CF5-1F60-4EB9-A2A0-0AB56925BCE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paragraph" w:styleId="Ttulo1">
    <w:name w:val="heading 1"/>
    <w:basedOn w:val="Normal"/>
    <w:next w:val="Normal"/>
    <w:link w:val="Ttulo1Char"/>
    <w:uiPriority w:val="9"/>
    <w:qFormat/>
    <w:rsid w:val="009C63A5"/>
    <w:pPr>
      <w:keepNext/>
      <w:keepLines/>
      <w:spacing w:before="240" w:after="0"/>
      <w:outlineLvl w:val="0"/>
    </w:pPr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paragraph" w:styleId="Ttulo2">
    <w:name w:val="heading 2"/>
    <w:basedOn w:val="Normal"/>
    <w:link w:val="Ttulo2Char"/>
    <w:uiPriority w:val="9"/>
    <w:qFormat/>
    <w:rsid w:val="002E3F4B"/>
    <w:pPr>
      <w:spacing w:before="100" w:beforeAutospacing="1" w:after="100" w:afterAutospacing="1" w:line="240" w:lineRule="auto"/>
      <w:outlineLvl w:val="1"/>
    </w:pPr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character" w:styleId="Hyperlink">
    <w:name w:val="Hyperlink"/>
    <w:basedOn w:val="Fontepargpadro"/>
    <w:uiPriority w:val="99"/>
    <w:semiHidden/>
    <w:unhideWhenUsed/>
    <w:rsid w:val="00226C36"/>
    <w:rPr>
      <w:color w:val="0000FF"/>
      <w:u w:val="single"/>
    </w:rPr>
  </w:style>
  <w:style w:type="paragraph" w:styleId="NormalWeb">
    <w:name w:val="Normal (Web)"/>
    <w:basedOn w:val="Normal"/>
    <w:uiPriority w:val="99"/>
    <w:unhideWhenUsed/>
    <w:rsid w:val="002E3F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2Char">
    <w:name w:val="Título 2 Char"/>
    <w:basedOn w:val="Fontepargpadro"/>
    <w:link w:val="Ttulo2"/>
    <w:uiPriority w:val="9"/>
    <w:rsid w:val="002E3F4B"/>
    <w:rPr>
      <w:rFonts w:ascii="Times New Roman" w:eastAsia="Times New Roman" w:hAnsi="Times New Roman" w:cs="Times New Roman"/>
      <w:b/>
      <w:bCs/>
      <w:sz w:val="36"/>
      <w:szCs w:val="36"/>
      <w:lang w:eastAsia="pt-BR"/>
    </w:rPr>
  </w:style>
  <w:style w:type="character" w:styleId="nfase">
    <w:name w:val="Emphasis"/>
    <w:basedOn w:val="Fontepargpadro"/>
    <w:uiPriority w:val="20"/>
    <w:qFormat/>
    <w:rsid w:val="002E3F4B"/>
    <w:rPr>
      <w:i/>
      <w:iCs/>
    </w:rPr>
  </w:style>
  <w:style w:type="paragraph" w:customStyle="1" w:styleId="justificado">
    <w:name w:val="justificado"/>
    <w:basedOn w:val="Normal"/>
    <w:rsid w:val="002E3F4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pt-BR"/>
    </w:rPr>
  </w:style>
  <w:style w:type="character" w:customStyle="1" w:styleId="Ttulo1Char">
    <w:name w:val="Título 1 Char"/>
    <w:basedOn w:val="Fontepargpadro"/>
    <w:link w:val="Ttulo1"/>
    <w:uiPriority w:val="9"/>
    <w:rsid w:val="009C63A5"/>
    <w:rPr>
      <w:rFonts w:asciiTheme="majorHAnsi" w:eastAsiaTheme="majorEastAsia" w:hAnsiTheme="majorHAnsi" w:cstheme="majorBidi"/>
      <w:color w:val="2E74B5" w:themeColor="accent1" w:themeShade="BF"/>
      <w:sz w:val="32"/>
      <w:szCs w:val="32"/>
    </w:rPr>
  </w:style>
  <w:style w:type="character" w:styleId="Forte">
    <w:name w:val="Strong"/>
    <w:basedOn w:val="Fontepargpadro"/>
    <w:uiPriority w:val="22"/>
    <w:qFormat/>
    <w:rsid w:val="009C63A5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254378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147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2905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8863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8865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47273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772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8010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0944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30774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008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697585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77011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hyperlink" Target="https://www.youtube.com/watch?time_continue=7&amp;v=4VOQNJubS1E&amp;feature=emb_logo" TargetMode="External"/><Relationship Id="rId18" Type="http://schemas.openxmlformats.org/officeDocument/2006/relationships/image" Target="media/image8.jpeg"/><Relationship Id="rId26" Type="http://schemas.openxmlformats.org/officeDocument/2006/relationships/image" Target="media/image15.jpeg"/><Relationship Id="rId3" Type="http://schemas.openxmlformats.org/officeDocument/2006/relationships/settings" Target="settings.xml"/><Relationship Id="rId21" Type="http://schemas.openxmlformats.org/officeDocument/2006/relationships/image" Target="media/image10.jpeg"/><Relationship Id="rId7" Type="http://schemas.openxmlformats.org/officeDocument/2006/relationships/hyperlink" Target="mailto:992641@profe.sed.sc.gov.br" TargetMode="External"/><Relationship Id="rId12" Type="http://schemas.openxmlformats.org/officeDocument/2006/relationships/hyperlink" Target="https://www.youtube.com/watch?time_continue=11&amp;v=Ajl4qh1QGLY&amp;feature=emb_logo" TargetMode="External"/><Relationship Id="rId17" Type="http://schemas.openxmlformats.org/officeDocument/2006/relationships/image" Target="media/image7.jpeg"/><Relationship Id="rId25" Type="http://schemas.openxmlformats.org/officeDocument/2006/relationships/image" Target="media/image14.jpeg"/><Relationship Id="rId2" Type="http://schemas.openxmlformats.org/officeDocument/2006/relationships/styles" Target="styles.xml"/><Relationship Id="rId16" Type="http://schemas.openxmlformats.org/officeDocument/2006/relationships/image" Target="media/image6.jpeg"/><Relationship Id="rId20" Type="http://schemas.openxmlformats.org/officeDocument/2006/relationships/image" Target="media/image9.jpeg"/><Relationship Id="rId1" Type="http://schemas.openxmlformats.org/officeDocument/2006/relationships/numbering" Target="numbering.xml"/><Relationship Id="rId6" Type="http://schemas.openxmlformats.org/officeDocument/2006/relationships/image" Target="media/image10.jpg"/><Relationship Id="rId11" Type="http://schemas.openxmlformats.org/officeDocument/2006/relationships/hyperlink" Target="http://www.escolamobile.com.br/projeto-memoria-e-identidade" TargetMode="External"/><Relationship Id="rId24" Type="http://schemas.openxmlformats.org/officeDocument/2006/relationships/image" Target="media/image13.jpeg"/><Relationship Id="rId5" Type="http://schemas.openxmlformats.org/officeDocument/2006/relationships/image" Target="media/image1.jpg"/><Relationship Id="rId15" Type="http://schemas.openxmlformats.org/officeDocument/2006/relationships/hyperlink" Target="https://www.youtube.com/watch?v=zFYndbxQLcA" TargetMode="External"/><Relationship Id="rId23" Type="http://schemas.openxmlformats.org/officeDocument/2006/relationships/image" Target="media/image12.png"/><Relationship Id="rId28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hyperlink" Target="https://www.youtube.com/watch?v=IlrBl6x87uM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5.png"/><Relationship Id="rId22" Type="http://schemas.openxmlformats.org/officeDocument/2006/relationships/image" Target="media/image11.gif"/><Relationship Id="rId2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Tema do Office">
  <a:themeElements>
    <a:clrScheme name="Escritório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Escritório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Escritório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105</TotalTime>
  <Pages>6</Pages>
  <Words>2460</Words>
  <Characters>13288</Characters>
  <Application>Microsoft Office Word</Application>
  <DocSecurity>0</DocSecurity>
  <Lines>110</Lines>
  <Paragraphs>31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15717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joice de souza avelina</dc:creator>
  <cp:keywords/>
  <dc:description/>
  <cp:lastModifiedBy>joice de souza avelina</cp:lastModifiedBy>
  <cp:revision>12</cp:revision>
  <dcterms:created xsi:type="dcterms:W3CDTF">2020-04-24T01:40:00Z</dcterms:created>
  <dcterms:modified xsi:type="dcterms:W3CDTF">2020-04-24T14:30:00Z</dcterms:modified>
</cp:coreProperties>
</file>